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DED8" w14:textId="6B966F21" w:rsidR="0024793D" w:rsidRPr="00DB03F1" w:rsidRDefault="000873D3" w:rsidP="0024793D">
      <w:pPr>
        <w:pStyle w:val="Heading2"/>
        <w:spacing w:line="360" w:lineRule="auto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Brambles</w:t>
      </w:r>
      <w:r w:rsidR="0006586F">
        <w:rPr>
          <w:rFonts w:ascii="Arial" w:hAnsi="Arial" w:cs="Arial"/>
          <w:b w:val="0"/>
          <w:szCs w:val="22"/>
        </w:rPr>
        <w:t xml:space="preserve"> School</w:t>
      </w:r>
      <w:r w:rsidR="00197CF3" w:rsidRPr="00DB03F1">
        <w:rPr>
          <w:rFonts w:ascii="Arial" w:hAnsi="Arial" w:cs="Arial"/>
          <w:b w:val="0"/>
          <w:szCs w:val="22"/>
        </w:rPr>
        <w:t xml:space="preserve"> is fully committed to improving</w:t>
      </w:r>
      <w:r w:rsidR="00613C63" w:rsidRPr="00613C63">
        <w:rPr>
          <w:rFonts w:ascii="Arial" w:hAnsi="Arial" w:cs="Arial"/>
          <w:b w:val="0"/>
          <w:color w:val="FF0000"/>
          <w:szCs w:val="22"/>
        </w:rPr>
        <w:t>:</w:t>
      </w:r>
      <w:r w:rsidR="00197CF3" w:rsidRPr="00613C63">
        <w:rPr>
          <w:rFonts w:ascii="Arial" w:hAnsi="Arial" w:cs="Arial"/>
          <w:b w:val="0"/>
          <w:color w:val="FF0000"/>
          <w:szCs w:val="22"/>
        </w:rPr>
        <w:t xml:space="preserve"> </w:t>
      </w:r>
      <w:r w:rsidR="00197CF3" w:rsidRPr="00DB03F1">
        <w:rPr>
          <w:rFonts w:ascii="Arial" w:hAnsi="Arial" w:cs="Arial"/>
          <w:b w:val="0"/>
          <w:szCs w:val="22"/>
        </w:rPr>
        <w:t xml:space="preserve">the fabric of each </w:t>
      </w:r>
      <w:r w:rsidR="00197CF3" w:rsidRPr="004B4D10">
        <w:rPr>
          <w:rFonts w:ascii="Arial" w:hAnsi="Arial" w:cs="Arial"/>
          <w:b w:val="0"/>
          <w:szCs w:val="22"/>
        </w:rPr>
        <w:t xml:space="preserve">of </w:t>
      </w:r>
      <w:r w:rsidR="00613C63" w:rsidRPr="004B4D10">
        <w:rPr>
          <w:rFonts w:ascii="Arial" w:hAnsi="Arial" w:cs="Arial"/>
          <w:b w:val="0"/>
          <w:szCs w:val="22"/>
        </w:rPr>
        <w:t>its</w:t>
      </w:r>
      <w:r w:rsidR="00613C63">
        <w:rPr>
          <w:rFonts w:ascii="Arial" w:hAnsi="Arial" w:cs="Arial"/>
          <w:b w:val="0"/>
          <w:szCs w:val="22"/>
        </w:rPr>
        <w:t xml:space="preserve"> </w:t>
      </w:r>
      <w:r w:rsidR="00197CF3" w:rsidRPr="00DB03F1">
        <w:rPr>
          <w:rFonts w:ascii="Arial" w:hAnsi="Arial" w:cs="Arial"/>
          <w:b w:val="0"/>
          <w:szCs w:val="22"/>
        </w:rPr>
        <w:t>school buildings to improve its overall accessibility</w:t>
      </w:r>
      <w:r w:rsidR="00613C63" w:rsidRPr="004B4D10">
        <w:rPr>
          <w:rFonts w:ascii="Arial" w:hAnsi="Arial" w:cs="Arial"/>
          <w:b w:val="0"/>
          <w:szCs w:val="22"/>
        </w:rPr>
        <w:t>; access to the curriculum and access to information</w:t>
      </w:r>
      <w:r w:rsidR="00197CF3" w:rsidRPr="004B4D10">
        <w:rPr>
          <w:rFonts w:ascii="Arial" w:hAnsi="Arial" w:cs="Arial"/>
          <w:b w:val="0"/>
          <w:szCs w:val="22"/>
        </w:rPr>
        <w:t>.</w:t>
      </w:r>
      <w:r w:rsidR="00197CF3" w:rsidRPr="00DB03F1">
        <w:rPr>
          <w:rFonts w:ascii="Arial" w:hAnsi="Arial" w:cs="Arial"/>
          <w:b w:val="0"/>
          <w:szCs w:val="22"/>
        </w:rPr>
        <w:t xml:space="preserve"> </w:t>
      </w:r>
      <w:r w:rsidR="00197CF3" w:rsidRPr="004E1201">
        <w:rPr>
          <w:rFonts w:ascii="Arial" w:hAnsi="Arial" w:cs="Arial"/>
          <w:b w:val="0"/>
          <w:noProof/>
          <w:szCs w:val="22"/>
        </w:rPr>
        <w:t>This is</w:t>
      </w:r>
      <w:r w:rsidR="00197CF3" w:rsidRPr="00DB03F1">
        <w:rPr>
          <w:rFonts w:ascii="Arial" w:hAnsi="Arial" w:cs="Arial"/>
          <w:b w:val="0"/>
          <w:szCs w:val="22"/>
        </w:rPr>
        <w:t xml:space="preserve"> done through the plan outlined below and is reviewed on an annual basis.</w:t>
      </w:r>
    </w:p>
    <w:p w14:paraId="784C039E" w14:textId="77777777" w:rsidR="00197CF3" w:rsidRPr="00DB03F1" w:rsidRDefault="00197CF3" w:rsidP="00197CF3">
      <w:pPr>
        <w:rPr>
          <w:rFonts w:cs="Arial"/>
          <w:sz w:val="22"/>
          <w:szCs w:val="22"/>
        </w:rPr>
      </w:pPr>
    </w:p>
    <w:p w14:paraId="1733CE0B" w14:textId="18B67BDD" w:rsidR="0024793D" w:rsidRPr="00DB03F1" w:rsidRDefault="0024793D" w:rsidP="007B585B">
      <w:pPr>
        <w:tabs>
          <w:tab w:val="left" w:pos="6379"/>
        </w:tabs>
        <w:spacing w:line="360" w:lineRule="auto"/>
        <w:rPr>
          <w:rFonts w:cs="Arial"/>
          <w:color w:val="000000"/>
          <w:sz w:val="22"/>
          <w:szCs w:val="22"/>
        </w:rPr>
      </w:pPr>
      <w:bookmarkStart w:id="0" w:name="_Toc54533093"/>
      <w:r w:rsidRPr="00DB03F1">
        <w:rPr>
          <w:rFonts w:cs="Arial"/>
          <w:b/>
          <w:bCs/>
          <w:color w:val="000000"/>
          <w:sz w:val="22"/>
          <w:szCs w:val="22"/>
        </w:rPr>
        <w:t>School name:</w:t>
      </w:r>
      <w:r w:rsidRPr="00DB03F1">
        <w:rPr>
          <w:rFonts w:cs="Arial"/>
          <w:color w:val="000000"/>
          <w:sz w:val="22"/>
          <w:szCs w:val="22"/>
        </w:rPr>
        <w:t xml:space="preserve"> </w:t>
      </w:r>
      <w:r w:rsidR="000873D3">
        <w:rPr>
          <w:rFonts w:cs="Arial"/>
          <w:sz w:val="22"/>
          <w:szCs w:val="22"/>
        </w:rPr>
        <w:t>Brambles</w:t>
      </w:r>
      <w:r w:rsidR="0006586F">
        <w:rPr>
          <w:rFonts w:cs="Arial"/>
          <w:sz w:val="22"/>
          <w:szCs w:val="22"/>
        </w:rPr>
        <w:t xml:space="preserve"> School</w:t>
      </w:r>
    </w:p>
    <w:p w14:paraId="39744966" w14:textId="58A6DCC3" w:rsidR="002C14F8" w:rsidRPr="005244C9" w:rsidRDefault="0024793D" w:rsidP="005244C9">
      <w:pPr>
        <w:spacing w:line="360" w:lineRule="auto"/>
        <w:rPr>
          <w:rFonts w:cs="Arial"/>
          <w:color w:val="000000"/>
          <w:sz w:val="22"/>
          <w:szCs w:val="22"/>
        </w:rPr>
      </w:pPr>
      <w:r w:rsidRPr="00DB03F1">
        <w:rPr>
          <w:rFonts w:cs="Arial"/>
          <w:b/>
          <w:bCs/>
          <w:color w:val="000000"/>
          <w:sz w:val="22"/>
          <w:szCs w:val="22"/>
        </w:rPr>
        <w:t>3-year period covered by the plan:</w:t>
      </w:r>
      <w:r w:rsidRPr="00DB03F1">
        <w:rPr>
          <w:rFonts w:cs="Arial"/>
          <w:color w:val="000000"/>
          <w:sz w:val="22"/>
          <w:szCs w:val="22"/>
        </w:rPr>
        <w:t xml:space="preserve"> </w:t>
      </w:r>
      <w:r w:rsidR="001302AC">
        <w:rPr>
          <w:rFonts w:cs="Arial"/>
          <w:color w:val="000000"/>
          <w:sz w:val="22"/>
          <w:szCs w:val="22"/>
        </w:rPr>
        <w:t>20</w:t>
      </w:r>
      <w:r w:rsidR="0006586F">
        <w:rPr>
          <w:rFonts w:cs="Arial"/>
          <w:color w:val="000000"/>
          <w:sz w:val="22"/>
          <w:szCs w:val="22"/>
        </w:rPr>
        <w:t>20</w:t>
      </w:r>
      <w:r w:rsidR="001302AC">
        <w:rPr>
          <w:rFonts w:cs="Arial"/>
          <w:color w:val="000000"/>
          <w:sz w:val="22"/>
          <w:szCs w:val="22"/>
        </w:rPr>
        <w:t xml:space="preserve"> </w:t>
      </w:r>
      <w:r w:rsidR="00197CF3" w:rsidRPr="00DB03F1">
        <w:rPr>
          <w:rFonts w:cs="Arial"/>
          <w:color w:val="000000"/>
          <w:sz w:val="22"/>
          <w:szCs w:val="22"/>
        </w:rPr>
        <w:t>-</w:t>
      </w:r>
      <w:r w:rsidR="004B4D10">
        <w:rPr>
          <w:rFonts w:cs="Arial"/>
          <w:color w:val="000000"/>
          <w:sz w:val="22"/>
          <w:szCs w:val="22"/>
        </w:rPr>
        <w:t xml:space="preserve"> </w:t>
      </w:r>
      <w:r w:rsidR="001302AC">
        <w:rPr>
          <w:rFonts w:cs="Arial"/>
          <w:color w:val="000000"/>
          <w:sz w:val="22"/>
          <w:szCs w:val="22"/>
        </w:rPr>
        <w:t>202</w:t>
      </w:r>
      <w:r w:rsidR="0006586F">
        <w:rPr>
          <w:rFonts w:cs="Arial"/>
          <w:color w:val="000000"/>
          <w:sz w:val="22"/>
          <w:szCs w:val="22"/>
        </w:rPr>
        <w:t>3</w:t>
      </w:r>
    </w:p>
    <w:p w14:paraId="3D3099E2" w14:textId="77777777" w:rsidR="002C14F8" w:rsidRDefault="002C14F8" w:rsidP="002C14F8">
      <w:pPr>
        <w:pStyle w:val="Numberedparagraph"/>
        <w:rPr>
          <w:sz w:val="22"/>
          <w:szCs w:val="22"/>
        </w:rPr>
      </w:pPr>
      <w:r w:rsidRPr="002C14F8">
        <w:rPr>
          <w:sz w:val="22"/>
          <w:szCs w:val="22"/>
        </w:rPr>
        <w:t>Introduction</w:t>
      </w:r>
    </w:p>
    <w:p w14:paraId="0C8C460D" w14:textId="77777777" w:rsidR="0068618A" w:rsidRPr="00213CAD" w:rsidRDefault="00213CAD" w:rsidP="00213CAD">
      <w:pPr>
        <w:pStyle w:val="Numberedparagraph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Ofsted</w:t>
      </w:r>
      <w:r w:rsidR="0068618A" w:rsidRPr="0068618A">
        <w:rPr>
          <w:b w:val="0"/>
          <w:sz w:val="22"/>
          <w:szCs w:val="22"/>
        </w:rPr>
        <w:t xml:space="preserve"> guidance to Non - Association Independent Schools refers to</w:t>
      </w:r>
      <w:bookmarkStart w:id="1" w:name="_Toc429586588"/>
      <w:r>
        <w:rPr>
          <w:b w:val="0"/>
          <w:sz w:val="22"/>
          <w:szCs w:val="22"/>
        </w:rPr>
        <w:t xml:space="preserve"> </w:t>
      </w:r>
      <w:r w:rsidR="0068618A" w:rsidRPr="0068618A">
        <w:rPr>
          <w:rFonts w:cs="Arial"/>
          <w:b w:val="0"/>
          <w:i/>
          <w:sz w:val="22"/>
          <w:szCs w:val="22"/>
        </w:rPr>
        <w:t>duties under schedule 10 of the Equality Act 2010</w:t>
      </w:r>
      <w:bookmarkEnd w:id="1"/>
      <w:r>
        <w:rPr>
          <w:rFonts w:cs="Arial"/>
          <w:b w:val="0"/>
          <w:i/>
          <w:sz w:val="22"/>
          <w:szCs w:val="22"/>
        </w:rPr>
        <w:t xml:space="preserve"> and provides the following information </w:t>
      </w:r>
      <w:r w:rsidRPr="00731328">
        <w:rPr>
          <w:rFonts w:cs="Arial"/>
          <w:b w:val="0"/>
          <w:i/>
          <w:noProof/>
          <w:sz w:val="22"/>
          <w:szCs w:val="22"/>
        </w:rPr>
        <w:t>weblinks</w:t>
      </w:r>
      <w:r>
        <w:rPr>
          <w:rFonts w:cs="Arial"/>
          <w:b w:val="0"/>
          <w:i/>
          <w:sz w:val="22"/>
          <w:szCs w:val="22"/>
        </w:rPr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4"/>
      </w:tblGrid>
      <w:tr w:rsidR="0068618A" w:rsidRPr="0068618A" w14:paraId="1EA99061" w14:textId="77777777" w:rsidTr="0068618A">
        <w:tc>
          <w:tcPr>
            <w:tcW w:w="9171" w:type="dxa"/>
            <w:shd w:val="clear" w:color="auto" w:fill="auto"/>
          </w:tcPr>
          <w:p w14:paraId="7C68171E" w14:textId="77777777" w:rsidR="0068618A" w:rsidRPr="0068618A" w:rsidRDefault="0068618A" w:rsidP="0068618A">
            <w:pPr>
              <w:pStyle w:val="Tabletextbullet"/>
              <w:numPr>
                <w:ilvl w:val="0"/>
                <w:numId w:val="14"/>
              </w:numPr>
              <w:tabs>
                <w:tab w:val="left" w:pos="567"/>
              </w:tabs>
              <w:rPr>
                <w:rFonts w:ascii="Arial" w:hAnsi="Arial" w:cs="Arial"/>
                <w:szCs w:val="22"/>
              </w:rPr>
            </w:pPr>
            <w:r w:rsidRPr="0068618A">
              <w:rPr>
                <w:rFonts w:ascii="Arial" w:hAnsi="Arial" w:cs="Arial"/>
                <w:szCs w:val="22"/>
              </w:rPr>
              <w:t xml:space="preserve">Schedule 10 of the Equality Act 2010 (legislation); </w:t>
            </w:r>
            <w:hyperlink r:id="rId10" w:history="1">
              <w:r w:rsidRPr="0068618A">
                <w:rPr>
                  <w:rStyle w:val="Hyperlink"/>
                  <w:rFonts w:ascii="Arial" w:hAnsi="Arial" w:cs="Arial"/>
                  <w:szCs w:val="22"/>
                </w:rPr>
                <w:t>www.legislation.gov.uk/ukpga/2010/15/schedule/10</w:t>
              </w:r>
            </w:hyperlink>
            <w:r w:rsidRPr="0068618A">
              <w:rPr>
                <w:rFonts w:ascii="Arial" w:hAnsi="Arial" w:cs="Arial"/>
                <w:szCs w:val="22"/>
              </w:rPr>
              <w:t>.</w:t>
            </w:r>
          </w:p>
          <w:p w14:paraId="404BD528" w14:textId="77777777" w:rsidR="0068618A" w:rsidRPr="0068618A" w:rsidRDefault="0068618A" w:rsidP="0068618A">
            <w:pPr>
              <w:pStyle w:val="Tabletextbullet"/>
              <w:numPr>
                <w:ilvl w:val="0"/>
                <w:numId w:val="14"/>
              </w:numPr>
              <w:tabs>
                <w:tab w:val="left" w:pos="567"/>
              </w:tabs>
              <w:rPr>
                <w:rFonts w:ascii="Arial" w:hAnsi="Arial" w:cs="Arial"/>
                <w:szCs w:val="22"/>
              </w:rPr>
            </w:pPr>
            <w:r w:rsidRPr="0068618A">
              <w:rPr>
                <w:rFonts w:ascii="Arial" w:hAnsi="Arial" w:cs="Arial"/>
                <w:szCs w:val="22"/>
              </w:rPr>
              <w:t xml:space="preserve">Equality Act 2010: advice for schools (departmental advice); </w:t>
            </w:r>
            <w:hyperlink r:id="rId11" w:history="1">
              <w:r w:rsidRPr="0068618A">
                <w:rPr>
                  <w:rStyle w:val="Hyperlink"/>
                  <w:rFonts w:ascii="Arial" w:hAnsi="Arial" w:cs="Arial"/>
                  <w:color w:val="8DB3E2"/>
                  <w:szCs w:val="22"/>
                </w:rPr>
                <w:t>www.gov.uk/government/publications/equality-act-2010-advice-for-schools</w:t>
              </w:r>
            </w:hyperlink>
            <w:r w:rsidRPr="0068618A">
              <w:rPr>
                <w:rFonts w:ascii="Arial" w:hAnsi="Arial" w:cs="Arial"/>
                <w:color w:val="8DB3E2"/>
                <w:szCs w:val="22"/>
              </w:rPr>
              <w:t>.</w:t>
            </w:r>
          </w:p>
          <w:p w14:paraId="383D31BA" w14:textId="23CC40FB" w:rsidR="00213CAD" w:rsidRPr="00BA75C3" w:rsidRDefault="0068618A" w:rsidP="00BA75C3">
            <w:pPr>
              <w:pStyle w:val="Tabletextbullet"/>
              <w:numPr>
                <w:ilvl w:val="0"/>
                <w:numId w:val="14"/>
              </w:numPr>
              <w:tabs>
                <w:tab w:val="left" w:pos="567"/>
              </w:tabs>
              <w:rPr>
                <w:rFonts w:ascii="Arial" w:hAnsi="Arial" w:cs="Arial"/>
                <w:szCs w:val="22"/>
              </w:rPr>
            </w:pPr>
            <w:r w:rsidRPr="0068618A">
              <w:rPr>
                <w:rFonts w:ascii="Arial" w:hAnsi="Arial" w:cs="Arial"/>
                <w:szCs w:val="22"/>
              </w:rPr>
              <w:t>Paragraph 44 of Keeping children safe in education (</w:t>
            </w:r>
            <w:r w:rsidRPr="00213CAD">
              <w:rPr>
                <w:rFonts w:ascii="Arial" w:hAnsi="Arial" w:cs="Arial"/>
                <w:szCs w:val="22"/>
              </w:rPr>
              <w:t>statutory guidance)</w:t>
            </w:r>
            <w:r w:rsidRPr="0068618A">
              <w:rPr>
                <w:rFonts w:ascii="Arial" w:hAnsi="Arial" w:cs="Arial"/>
                <w:szCs w:val="22"/>
              </w:rPr>
              <w:t xml:space="preserve"> </w:t>
            </w:r>
            <w:r w:rsidR="00BA75C3">
              <w:rPr>
                <w:rFonts w:ascii="Arial" w:hAnsi="Arial" w:cs="Arial"/>
                <w:szCs w:val="22"/>
              </w:rPr>
              <w:t>(September 20</w:t>
            </w:r>
            <w:r w:rsidR="003F1B33">
              <w:rPr>
                <w:rFonts w:ascii="Arial" w:hAnsi="Arial" w:cs="Arial"/>
                <w:szCs w:val="22"/>
              </w:rPr>
              <w:t>19</w:t>
            </w:r>
            <w:r w:rsidR="00BA75C3">
              <w:rPr>
                <w:rFonts w:ascii="Arial" w:hAnsi="Arial" w:cs="Arial"/>
                <w:szCs w:val="22"/>
              </w:rPr>
              <w:t xml:space="preserve">) </w:t>
            </w:r>
            <w:hyperlink r:id="rId12" w:history="1">
              <w:r w:rsidRPr="0068618A">
                <w:rPr>
                  <w:rStyle w:val="Hyperlink"/>
                  <w:rFonts w:ascii="Arial" w:hAnsi="Arial" w:cs="Arial"/>
                  <w:szCs w:val="22"/>
                </w:rPr>
                <w:t>www.gov.uk/government/publications/keeping-children-safe-in-education--2</w:t>
              </w:r>
            </w:hyperlink>
            <w:r w:rsidRPr="0068618A">
              <w:rPr>
                <w:rFonts w:ascii="Arial" w:hAnsi="Arial" w:cs="Arial"/>
                <w:szCs w:val="22"/>
              </w:rPr>
              <w:t xml:space="preserve">.   </w:t>
            </w:r>
          </w:p>
        </w:tc>
      </w:tr>
    </w:tbl>
    <w:p w14:paraId="6A148A9D" w14:textId="77777777" w:rsidR="00213CAD" w:rsidRPr="00213CAD" w:rsidRDefault="00213CAD" w:rsidP="00213CAD">
      <w:pPr>
        <w:autoSpaceDE w:val="0"/>
        <w:autoSpaceDN w:val="0"/>
        <w:adjustRightInd w:val="0"/>
        <w:rPr>
          <w:rFonts w:cs="Arial"/>
          <w:b/>
          <w:i/>
          <w:color w:val="000000"/>
          <w:sz w:val="22"/>
          <w:szCs w:val="22"/>
          <w:shd w:val="clear" w:color="auto" w:fill="FFFFFF"/>
        </w:rPr>
      </w:pPr>
    </w:p>
    <w:p w14:paraId="31169DC6" w14:textId="78FE2FA9" w:rsidR="002C14F8" w:rsidRPr="002C14F8" w:rsidRDefault="000873D3" w:rsidP="002C14F8">
      <w:pPr>
        <w:pStyle w:val="Numberedparagraph"/>
        <w:rPr>
          <w:sz w:val="22"/>
          <w:szCs w:val="22"/>
        </w:rPr>
      </w:pPr>
      <w:r>
        <w:rPr>
          <w:sz w:val="22"/>
          <w:szCs w:val="22"/>
        </w:rPr>
        <w:t>Bramble</w:t>
      </w:r>
      <w:r w:rsidR="00DA6523">
        <w:rPr>
          <w:sz w:val="22"/>
          <w:szCs w:val="22"/>
        </w:rPr>
        <w:t>s</w:t>
      </w:r>
      <w:r w:rsidR="0006586F">
        <w:rPr>
          <w:sz w:val="22"/>
          <w:szCs w:val="22"/>
        </w:rPr>
        <w:t xml:space="preserve"> School</w:t>
      </w:r>
      <w:r w:rsidR="002C14F8">
        <w:rPr>
          <w:sz w:val="22"/>
          <w:szCs w:val="22"/>
        </w:rPr>
        <w:t xml:space="preserve"> recognises that it has a duty to</w:t>
      </w:r>
      <w:r w:rsidR="002C14F8" w:rsidRPr="002C14F8">
        <w:rPr>
          <w:sz w:val="22"/>
          <w:szCs w:val="22"/>
        </w:rPr>
        <w:t xml:space="preserve"> comply with the requirements of Schedule 10 of the Equality Act 2010. Schedule 10 relates to accessibility. Paragraph 3 of </w:t>
      </w:r>
      <w:r w:rsidR="002C14F8" w:rsidRPr="007B5C25">
        <w:rPr>
          <w:noProof/>
          <w:sz w:val="22"/>
          <w:szCs w:val="22"/>
        </w:rPr>
        <w:t>schedule</w:t>
      </w:r>
      <w:r w:rsidR="002C14F8" w:rsidRPr="002C14F8">
        <w:rPr>
          <w:sz w:val="22"/>
          <w:szCs w:val="22"/>
        </w:rPr>
        <w:t xml:space="preserve"> 10 requires that schools have an accessibility plan in place and defines an accessibility plan as follows.</w:t>
      </w:r>
    </w:p>
    <w:p w14:paraId="4BAF8E9E" w14:textId="4A6726B7" w:rsidR="002C14F8" w:rsidRPr="002C14F8" w:rsidRDefault="002C14F8" w:rsidP="002C14F8">
      <w:pPr>
        <w:pStyle w:val="ColorfulGrid-Accent11"/>
        <w:rPr>
          <w:rFonts w:ascii="Arial" w:hAnsi="Arial" w:cs="Arial"/>
          <w:sz w:val="22"/>
          <w:szCs w:val="22"/>
        </w:rPr>
      </w:pPr>
      <w:r w:rsidRPr="002C14F8">
        <w:rPr>
          <w:rFonts w:ascii="Arial" w:hAnsi="Arial" w:cs="Arial"/>
          <w:sz w:val="22"/>
          <w:szCs w:val="22"/>
        </w:rPr>
        <w:t>3(2) An accessibility plan is a plan for, over a prescribed period</w:t>
      </w:r>
      <w:r w:rsidR="00941955">
        <w:rPr>
          <w:rFonts w:ascii="Arial" w:hAnsi="Arial" w:cs="Arial"/>
          <w:sz w:val="22"/>
          <w:szCs w:val="22"/>
        </w:rPr>
        <w:t>.</w:t>
      </w:r>
    </w:p>
    <w:p w14:paraId="28FF2D80" w14:textId="77777777" w:rsidR="002C14F8" w:rsidRPr="002C14F8" w:rsidRDefault="002C14F8" w:rsidP="002C14F8">
      <w:pPr>
        <w:pStyle w:val="ColorfulGrid-Accent11"/>
        <w:ind w:left="1440"/>
        <w:rPr>
          <w:rFonts w:ascii="Arial" w:hAnsi="Arial" w:cs="Arial"/>
          <w:sz w:val="22"/>
          <w:szCs w:val="22"/>
        </w:rPr>
      </w:pPr>
      <w:r w:rsidRPr="002C14F8">
        <w:rPr>
          <w:rFonts w:ascii="Arial" w:hAnsi="Arial" w:cs="Arial"/>
          <w:sz w:val="22"/>
          <w:szCs w:val="22"/>
        </w:rPr>
        <w:t>3(2)(a) increasing the extent to which disabled pupils can participate in the school's curriculum,</w:t>
      </w:r>
    </w:p>
    <w:p w14:paraId="608142C4" w14:textId="77777777" w:rsidR="002C14F8" w:rsidRPr="002C14F8" w:rsidRDefault="002C14F8" w:rsidP="002C14F8">
      <w:pPr>
        <w:pStyle w:val="ColorfulGrid-Accent11"/>
        <w:ind w:left="1440"/>
        <w:rPr>
          <w:rFonts w:ascii="Arial" w:hAnsi="Arial" w:cs="Arial"/>
          <w:sz w:val="22"/>
          <w:szCs w:val="22"/>
        </w:rPr>
      </w:pPr>
      <w:r w:rsidRPr="002C14F8">
        <w:rPr>
          <w:rFonts w:ascii="Arial" w:hAnsi="Arial" w:cs="Arial"/>
          <w:sz w:val="22"/>
          <w:szCs w:val="22"/>
        </w:rPr>
        <w:t xml:space="preserve">3(2)(b) improving the physical environment of the school for the purpose of increasing the extent to which disabled pupils </w:t>
      </w:r>
      <w:proofErr w:type="gramStart"/>
      <w:r w:rsidRPr="002C14F8">
        <w:rPr>
          <w:rFonts w:ascii="Arial" w:hAnsi="Arial" w:cs="Arial"/>
          <w:sz w:val="22"/>
          <w:szCs w:val="22"/>
        </w:rPr>
        <w:t>are able to</w:t>
      </w:r>
      <w:proofErr w:type="gramEnd"/>
      <w:r w:rsidRPr="002C14F8">
        <w:rPr>
          <w:rFonts w:ascii="Arial" w:hAnsi="Arial" w:cs="Arial"/>
          <w:sz w:val="22"/>
          <w:szCs w:val="22"/>
        </w:rPr>
        <w:t xml:space="preserve"> take advantage of education and benefits, facilities or services provided or offered by the school, and</w:t>
      </w:r>
    </w:p>
    <w:p w14:paraId="59EB4D0A" w14:textId="77777777" w:rsidR="005244C9" w:rsidRPr="00BA75C3" w:rsidRDefault="002C14F8" w:rsidP="00BA75C3">
      <w:pPr>
        <w:pStyle w:val="ColorfulGrid-Accent11"/>
        <w:ind w:left="1440"/>
        <w:rPr>
          <w:rFonts w:ascii="Arial" w:hAnsi="Arial" w:cs="Arial"/>
          <w:sz w:val="22"/>
          <w:szCs w:val="22"/>
        </w:rPr>
      </w:pPr>
      <w:r w:rsidRPr="002C14F8">
        <w:rPr>
          <w:rFonts w:ascii="Arial" w:hAnsi="Arial" w:cs="Arial"/>
          <w:sz w:val="22"/>
          <w:szCs w:val="22"/>
        </w:rPr>
        <w:t>3(2)(c) improving the delivery to disabled pupils of information which is readily accessible to pupils who are not disabled.</w:t>
      </w:r>
    </w:p>
    <w:p w14:paraId="32F771CB" w14:textId="77777777" w:rsidR="002C14F8" w:rsidRPr="002C14F8" w:rsidRDefault="002C14F8" w:rsidP="002C14F8">
      <w:pPr>
        <w:pStyle w:val="Numberedparagraph"/>
        <w:rPr>
          <w:sz w:val="22"/>
          <w:szCs w:val="22"/>
        </w:rPr>
      </w:pPr>
      <w:r w:rsidRPr="002C14F8">
        <w:rPr>
          <w:sz w:val="22"/>
          <w:szCs w:val="22"/>
        </w:rPr>
        <w:t>Disability is defined in section 6 of the Equality Act 2010 as follows.</w:t>
      </w:r>
    </w:p>
    <w:p w14:paraId="59D54792" w14:textId="77777777" w:rsidR="002C14F8" w:rsidRPr="002C14F8" w:rsidRDefault="002C14F8" w:rsidP="002C14F8">
      <w:pPr>
        <w:pStyle w:val="ColorfulGrid-Accent11"/>
        <w:rPr>
          <w:rFonts w:ascii="Arial" w:hAnsi="Arial" w:cs="Arial"/>
          <w:sz w:val="22"/>
          <w:szCs w:val="22"/>
        </w:rPr>
      </w:pPr>
      <w:r w:rsidRPr="002C14F8">
        <w:rPr>
          <w:rFonts w:ascii="Arial" w:hAnsi="Arial" w:cs="Arial"/>
          <w:sz w:val="22"/>
          <w:szCs w:val="22"/>
        </w:rPr>
        <w:t xml:space="preserve">(1) A person (P) has a disability if— </w:t>
      </w:r>
    </w:p>
    <w:p w14:paraId="6627892C" w14:textId="77777777" w:rsidR="002C14F8" w:rsidRPr="002C14F8" w:rsidRDefault="002C14F8" w:rsidP="002C14F8">
      <w:pPr>
        <w:pStyle w:val="ColorfulGrid-Accent11"/>
        <w:ind w:left="1440"/>
        <w:rPr>
          <w:rFonts w:ascii="Arial" w:hAnsi="Arial" w:cs="Arial"/>
          <w:sz w:val="22"/>
          <w:szCs w:val="22"/>
        </w:rPr>
      </w:pPr>
      <w:r w:rsidRPr="002C14F8">
        <w:rPr>
          <w:rFonts w:ascii="Arial" w:hAnsi="Arial" w:cs="Arial"/>
          <w:sz w:val="22"/>
          <w:szCs w:val="22"/>
        </w:rPr>
        <w:t xml:space="preserve">(a) P has a physical or mental impairment, and </w:t>
      </w:r>
    </w:p>
    <w:p w14:paraId="15C654B9" w14:textId="77777777" w:rsidR="002C14F8" w:rsidRPr="002C14F8" w:rsidRDefault="002C14F8" w:rsidP="002C14F8">
      <w:pPr>
        <w:pStyle w:val="ColorfulGrid-Accent11"/>
        <w:ind w:left="1440"/>
        <w:rPr>
          <w:rFonts w:ascii="Arial" w:hAnsi="Arial" w:cs="Arial"/>
          <w:sz w:val="22"/>
          <w:szCs w:val="22"/>
        </w:rPr>
      </w:pPr>
      <w:r w:rsidRPr="002C14F8">
        <w:rPr>
          <w:rFonts w:ascii="Arial" w:hAnsi="Arial" w:cs="Arial"/>
          <w:sz w:val="22"/>
          <w:szCs w:val="22"/>
        </w:rPr>
        <w:t xml:space="preserve">(b) the impairment has a substantial and long-term adverse effect on P's ability to carry out normal day-to-day activities. </w:t>
      </w:r>
    </w:p>
    <w:p w14:paraId="74ACFAB8" w14:textId="5ED8E315" w:rsidR="002C14F8" w:rsidRPr="002C14F8" w:rsidRDefault="002C14F8" w:rsidP="002C14F8">
      <w:pPr>
        <w:pStyle w:val="ColorfulGrid-Accent11"/>
        <w:rPr>
          <w:rFonts w:ascii="Arial" w:hAnsi="Arial" w:cs="Arial"/>
          <w:sz w:val="22"/>
          <w:szCs w:val="22"/>
        </w:rPr>
      </w:pPr>
      <w:r w:rsidRPr="002C14F8">
        <w:rPr>
          <w:rFonts w:ascii="Arial" w:hAnsi="Arial" w:cs="Arial"/>
          <w:sz w:val="22"/>
          <w:szCs w:val="22"/>
        </w:rPr>
        <w:t>(2) A reference to a disabled person is a reference to a person who has a disability.</w:t>
      </w:r>
    </w:p>
    <w:p w14:paraId="2B1B69EB" w14:textId="5B385644" w:rsidR="0024793D" w:rsidRDefault="0024793D" w:rsidP="0024793D">
      <w:pPr>
        <w:rPr>
          <w:rFonts w:cs="Arial"/>
          <w:color w:val="000000"/>
          <w:sz w:val="22"/>
          <w:szCs w:val="22"/>
        </w:rPr>
      </w:pPr>
      <w:r w:rsidRPr="00DB03F1">
        <w:rPr>
          <w:rFonts w:cs="Arial"/>
          <w:color w:val="000000"/>
          <w:sz w:val="22"/>
          <w:szCs w:val="22"/>
        </w:rPr>
        <w:lastRenderedPageBreak/>
        <w:t xml:space="preserve">This plan sets out the proposals </w:t>
      </w:r>
      <w:r w:rsidR="00197CF3" w:rsidRPr="00DB03F1">
        <w:rPr>
          <w:rFonts w:cs="Arial"/>
          <w:color w:val="000000"/>
          <w:sz w:val="22"/>
          <w:szCs w:val="22"/>
        </w:rPr>
        <w:t xml:space="preserve">of the </w:t>
      </w:r>
      <w:r w:rsidR="002C14F8">
        <w:rPr>
          <w:rFonts w:cs="Arial"/>
          <w:color w:val="000000"/>
          <w:sz w:val="22"/>
          <w:szCs w:val="22"/>
        </w:rPr>
        <w:t>Directors</w:t>
      </w:r>
      <w:r w:rsidRPr="00DB03F1">
        <w:rPr>
          <w:rFonts w:cs="Arial"/>
          <w:color w:val="000000"/>
          <w:sz w:val="22"/>
          <w:szCs w:val="22"/>
        </w:rPr>
        <w:t xml:space="preserve"> of the </w:t>
      </w:r>
      <w:r w:rsidR="000873D3">
        <w:rPr>
          <w:rFonts w:cs="Arial"/>
          <w:color w:val="000000"/>
          <w:sz w:val="22"/>
          <w:szCs w:val="22"/>
        </w:rPr>
        <w:t>Brambles</w:t>
      </w:r>
      <w:r w:rsidR="0006586F">
        <w:rPr>
          <w:rFonts w:cs="Arial"/>
          <w:color w:val="000000"/>
          <w:sz w:val="22"/>
          <w:szCs w:val="22"/>
        </w:rPr>
        <w:t xml:space="preserve"> School</w:t>
      </w:r>
      <w:r w:rsidR="002C14F8">
        <w:rPr>
          <w:rFonts w:cs="Arial"/>
          <w:color w:val="000000"/>
          <w:sz w:val="22"/>
          <w:szCs w:val="22"/>
        </w:rPr>
        <w:t xml:space="preserve"> </w:t>
      </w:r>
      <w:r w:rsidRPr="00DB03F1">
        <w:rPr>
          <w:rFonts w:cs="Arial"/>
          <w:color w:val="000000"/>
          <w:sz w:val="22"/>
          <w:szCs w:val="22"/>
        </w:rPr>
        <w:t>school</w:t>
      </w:r>
      <w:r w:rsidR="002C14F8">
        <w:rPr>
          <w:rFonts w:cs="Arial"/>
          <w:color w:val="000000"/>
          <w:sz w:val="22"/>
          <w:szCs w:val="22"/>
        </w:rPr>
        <w:t>s</w:t>
      </w:r>
      <w:r w:rsidRPr="00DB03F1">
        <w:rPr>
          <w:rFonts w:cs="Arial"/>
          <w:color w:val="000000"/>
          <w:sz w:val="22"/>
          <w:szCs w:val="22"/>
        </w:rPr>
        <w:t xml:space="preserve"> to increase access to education for disabled </w:t>
      </w:r>
      <w:r w:rsidR="002C14F8">
        <w:rPr>
          <w:rFonts w:cs="Arial"/>
          <w:color w:val="000000"/>
          <w:sz w:val="22"/>
          <w:szCs w:val="22"/>
        </w:rPr>
        <w:t>students</w:t>
      </w:r>
      <w:r w:rsidRPr="00DB03F1">
        <w:rPr>
          <w:rFonts w:cs="Arial"/>
          <w:color w:val="000000"/>
          <w:sz w:val="22"/>
          <w:szCs w:val="22"/>
        </w:rPr>
        <w:t xml:space="preserve"> in the three areas required by the planning duties in the DDA: </w:t>
      </w:r>
    </w:p>
    <w:p w14:paraId="55BB26A0" w14:textId="77777777" w:rsidR="002C14F8" w:rsidRPr="00DB03F1" w:rsidRDefault="002C14F8" w:rsidP="0024793D">
      <w:pPr>
        <w:rPr>
          <w:rFonts w:cs="Arial"/>
          <w:color w:val="000000"/>
          <w:sz w:val="22"/>
          <w:szCs w:val="22"/>
        </w:rPr>
      </w:pPr>
    </w:p>
    <w:p w14:paraId="07C5A231" w14:textId="77777777" w:rsidR="0024793D" w:rsidRPr="00DB03F1" w:rsidRDefault="0024793D" w:rsidP="00B035A9">
      <w:pPr>
        <w:numPr>
          <w:ilvl w:val="0"/>
          <w:numId w:val="5"/>
        </w:numPr>
        <w:rPr>
          <w:rFonts w:cs="Arial"/>
          <w:color w:val="000000"/>
          <w:sz w:val="22"/>
          <w:szCs w:val="22"/>
        </w:rPr>
      </w:pPr>
      <w:r w:rsidRPr="00DB03F1">
        <w:rPr>
          <w:rFonts w:cs="Arial"/>
          <w:color w:val="000000"/>
          <w:sz w:val="22"/>
          <w:szCs w:val="22"/>
        </w:rPr>
        <w:t xml:space="preserve">increasing the extent to which disabled pupils can participate in the school </w:t>
      </w:r>
      <w:proofErr w:type="gramStart"/>
      <w:r w:rsidRPr="00DB03F1">
        <w:rPr>
          <w:rFonts w:cs="Arial"/>
          <w:color w:val="000000"/>
          <w:sz w:val="22"/>
          <w:szCs w:val="22"/>
        </w:rPr>
        <w:t>curriculum;</w:t>
      </w:r>
      <w:proofErr w:type="gramEnd"/>
      <w:r w:rsidRPr="00DB03F1">
        <w:rPr>
          <w:rFonts w:cs="Arial"/>
          <w:color w:val="000000"/>
          <w:sz w:val="22"/>
          <w:szCs w:val="22"/>
        </w:rPr>
        <w:t xml:space="preserve"> </w:t>
      </w:r>
    </w:p>
    <w:p w14:paraId="43EBF204" w14:textId="77777777" w:rsidR="0024793D" w:rsidRPr="00DB03F1" w:rsidRDefault="0024793D" w:rsidP="00B035A9">
      <w:pPr>
        <w:numPr>
          <w:ilvl w:val="0"/>
          <w:numId w:val="5"/>
        </w:numPr>
        <w:rPr>
          <w:rFonts w:cs="Arial"/>
          <w:color w:val="000000"/>
          <w:sz w:val="22"/>
          <w:szCs w:val="22"/>
        </w:rPr>
      </w:pPr>
      <w:r w:rsidRPr="00DB03F1">
        <w:rPr>
          <w:rFonts w:cs="Arial"/>
          <w:color w:val="000000"/>
          <w:sz w:val="22"/>
          <w:szCs w:val="22"/>
        </w:rPr>
        <w:t xml:space="preserve">improving the environment of the school to increase the extent to which disabled pupils can take advantage of education and associated </w:t>
      </w:r>
      <w:proofErr w:type="gramStart"/>
      <w:r w:rsidRPr="00DB03F1">
        <w:rPr>
          <w:rFonts w:cs="Arial"/>
          <w:color w:val="000000"/>
          <w:sz w:val="22"/>
          <w:szCs w:val="22"/>
        </w:rPr>
        <w:t>services;</w:t>
      </w:r>
      <w:proofErr w:type="gramEnd"/>
      <w:r w:rsidRPr="00DB03F1">
        <w:rPr>
          <w:rFonts w:cs="Arial"/>
          <w:color w:val="000000"/>
          <w:sz w:val="22"/>
          <w:szCs w:val="22"/>
        </w:rPr>
        <w:t xml:space="preserve">  </w:t>
      </w:r>
    </w:p>
    <w:p w14:paraId="4DB0507B" w14:textId="77777777" w:rsidR="0024793D" w:rsidRPr="00DB03F1" w:rsidRDefault="0024793D" w:rsidP="00B035A9">
      <w:pPr>
        <w:numPr>
          <w:ilvl w:val="0"/>
          <w:numId w:val="5"/>
        </w:numPr>
        <w:rPr>
          <w:rFonts w:cs="Arial"/>
          <w:color w:val="000000"/>
          <w:sz w:val="22"/>
          <w:szCs w:val="22"/>
        </w:rPr>
      </w:pPr>
      <w:r w:rsidRPr="00DB03F1">
        <w:rPr>
          <w:rFonts w:cs="Arial"/>
          <w:color w:val="000000"/>
          <w:sz w:val="22"/>
          <w:szCs w:val="22"/>
        </w:rPr>
        <w:t xml:space="preserve">improving the delivery to disabled pupils of information, which is provided in writing for pupils who are not disabled. </w:t>
      </w:r>
    </w:p>
    <w:p w14:paraId="000C4E09" w14:textId="77777777" w:rsidR="0024793D" w:rsidRPr="00DB03F1" w:rsidRDefault="0024793D" w:rsidP="0024793D">
      <w:pPr>
        <w:rPr>
          <w:rFonts w:cs="Arial"/>
          <w:color w:val="000000"/>
          <w:sz w:val="22"/>
          <w:szCs w:val="22"/>
        </w:rPr>
      </w:pPr>
    </w:p>
    <w:p w14:paraId="731A7074" w14:textId="77777777" w:rsidR="0024793D" w:rsidRPr="00DB03F1" w:rsidRDefault="0024793D" w:rsidP="0024793D">
      <w:pPr>
        <w:rPr>
          <w:rFonts w:cs="Arial"/>
          <w:color w:val="000000"/>
          <w:sz w:val="22"/>
          <w:szCs w:val="22"/>
        </w:rPr>
      </w:pPr>
      <w:r w:rsidRPr="00DB03F1">
        <w:rPr>
          <w:rFonts w:cs="Arial"/>
          <w:color w:val="000000"/>
          <w:sz w:val="22"/>
          <w:szCs w:val="22"/>
        </w:rPr>
        <w:t xml:space="preserve">It is a requirement that the school’s accessibility plan is resourced, implemented, </w:t>
      </w:r>
      <w:proofErr w:type="gramStart"/>
      <w:r w:rsidRPr="00DB03F1">
        <w:rPr>
          <w:rFonts w:cs="Arial"/>
          <w:color w:val="000000"/>
          <w:sz w:val="22"/>
          <w:szCs w:val="22"/>
        </w:rPr>
        <w:t>reviewed</w:t>
      </w:r>
      <w:proofErr w:type="gramEnd"/>
      <w:r w:rsidRPr="00DB03F1">
        <w:rPr>
          <w:rFonts w:cs="Arial"/>
          <w:color w:val="000000"/>
          <w:sz w:val="22"/>
          <w:szCs w:val="22"/>
        </w:rPr>
        <w:t xml:space="preserve"> and revised as necessary and reported on annually. </w:t>
      </w:r>
    </w:p>
    <w:p w14:paraId="58591364" w14:textId="77777777" w:rsidR="0024793D" w:rsidRPr="00DB03F1" w:rsidRDefault="0024793D" w:rsidP="0024793D">
      <w:pPr>
        <w:rPr>
          <w:rFonts w:cs="Arial"/>
          <w:color w:val="000000"/>
          <w:sz w:val="22"/>
          <w:szCs w:val="22"/>
        </w:rPr>
      </w:pPr>
    </w:p>
    <w:p w14:paraId="6C49D78A" w14:textId="77777777" w:rsidR="0024793D" w:rsidRPr="002C14F8" w:rsidRDefault="00E5474D" w:rsidP="0024793D">
      <w:pPr>
        <w:rPr>
          <w:rFonts w:cs="Arial"/>
          <w:b/>
          <w:sz w:val="22"/>
          <w:szCs w:val="22"/>
        </w:rPr>
      </w:pPr>
      <w:r w:rsidRPr="002C14F8">
        <w:rPr>
          <w:rFonts w:cs="Arial"/>
          <w:b/>
          <w:sz w:val="22"/>
          <w:szCs w:val="22"/>
        </w:rPr>
        <w:t>The school’s c</w:t>
      </w:r>
      <w:r w:rsidR="0024793D" w:rsidRPr="002C14F8">
        <w:rPr>
          <w:rFonts w:cs="Arial"/>
          <w:b/>
          <w:sz w:val="22"/>
          <w:szCs w:val="22"/>
        </w:rPr>
        <w:t xml:space="preserve">ontext </w:t>
      </w:r>
      <w:bookmarkStart w:id="2" w:name="_Toc54533094"/>
      <w:bookmarkEnd w:id="0"/>
    </w:p>
    <w:p w14:paraId="67DEBEC5" w14:textId="77777777" w:rsidR="00197CF3" w:rsidRPr="00DB03F1" w:rsidRDefault="00197CF3" w:rsidP="0024793D">
      <w:pPr>
        <w:rPr>
          <w:rFonts w:cs="Arial"/>
          <w:sz w:val="22"/>
          <w:szCs w:val="22"/>
        </w:rPr>
      </w:pPr>
    </w:p>
    <w:p w14:paraId="67496C4C" w14:textId="77777777" w:rsidR="0024793D" w:rsidRPr="007E6DB0" w:rsidRDefault="0024793D" w:rsidP="00FA03AF">
      <w:pPr>
        <w:ind w:right="-142"/>
        <w:rPr>
          <w:rFonts w:cs="Arial"/>
          <w:sz w:val="22"/>
          <w:szCs w:val="22"/>
        </w:rPr>
      </w:pPr>
      <w:r w:rsidRPr="00DB03F1">
        <w:rPr>
          <w:rFonts w:cs="Arial"/>
          <w:b/>
          <w:bCs/>
          <w:sz w:val="22"/>
          <w:szCs w:val="22"/>
        </w:rPr>
        <w:t>W</w:t>
      </w:r>
      <w:r w:rsidR="00FA03AF" w:rsidRPr="00DB03F1">
        <w:rPr>
          <w:rFonts w:cs="Arial"/>
          <w:b/>
          <w:bCs/>
          <w:sz w:val="22"/>
          <w:szCs w:val="22"/>
        </w:rPr>
        <w:t>e are</w:t>
      </w:r>
      <w:r w:rsidRPr="00DB03F1">
        <w:rPr>
          <w:rFonts w:cs="Arial"/>
          <w:bCs/>
          <w:sz w:val="22"/>
          <w:szCs w:val="22"/>
        </w:rPr>
        <w:t xml:space="preserve"> an independent</w:t>
      </w:r>
      <w:bookmarkEnd w:id="2"/>
      <w:r w:rsidRPr="00DB03F1">
        <w:rPr>
          <w:rFonts w:cs="Arial"/>
          <w:sz w:val="22"/>
          <w:szCs w:val="22"/>
        </w:rPr>
        <w:t xml:space="preserve"> </w:t>
      </w:r>
      <w:bookmarkStart w:id="3" w:name="_Toc54533095"/>
      <w:r w:rsidRPr="00DB03F1">
        <w:rPr>
          <w:rFonts w:cs="Arial"/>
          <w:sz w:val="22"/>
          <w:szCs w:val="22"/>
        </w:rPr>
        <w:t>schoo</w:t>
      </w:r>
      <w:r w:rsidR="006A1767">
        <w:rPr>
          <w:rFonts w:cs="Arial"/>
          <w:sz w:val="22"/>
          <w:szCs w:val="22"/>
        </w:rPr>
        <w:t xml:space="preserve">l for </w:t>
      </w:r>
      <w:r w:rsidR="0006536E">
        <w:rPr>
          <w:rFonts w:cs="Arial"/>
          <w:sz w:val="22"/>
          <w:szCs w:val="22"/>
        </w:rPr>
        <w:t xml:space="preserve">girls and </w:t>
      </w:r>
      <w:r w:rsidR="006A1767">
        <w:rPr>
          <w:rFonts w:cs="Arial"/>
          <w:sz w:val="22"/>
          <w:szCs w:val="22"/>
        </w:rPr>
        <w:t xml:space="preserve">boys age range </w:t>
      </w:r>
      <w:r w:rsidR="0006536E">
        <w:rPr>
          <w:rFonts w:cs="Arial"/>
          <w:sz w:val="22"/>
          <w:szCs w:val="22"/>
        </w:rPr>
        <w:t>6</w:t>
      </w:r>
      <w:r w:rsidR="00197CF3" w:rsidRPr="00DB03F1">
        <w:rPr>
          <w:rFonts w:cs="Arial"/>
          <w:sz w:val="22"/>
          <w:szCs w:val="22"/>
        </w:rPr>
        <w:t>yrs to 1</w:t>
      </w:r>
      <w:r w:rsidR="0006536E">
        <w:rPr>
          <w:rFonts w:cs="Arial"/>
          <w:sz w:val="22"/>
          <w:szCs w:val="22"/>
        </w:rPr>
        <w:t>4</w:t>
      </w:r>
      <w:r w:rsidR="00197CF3" w:rsidRPr="00DB03F1">
        <w:rPr>
          <w:rFonts w:cs="Arial"/>
          <w:sz w:val="22"/>
          <w:szCs w:val="22"/>
        </w:rPr>
        <w:t>yrs</w:t>
      </w:r>
      <w:r w:rsidR="00FA03AF" w:rsidRPr="00DB03F1">
        <w:rPr>
          <w:rFonts w:cs="Arial"/>
          <w:sz w:val="22"/>
          <w:szCs w:val="22"/>
        </w:rPr>
        <w:t>.</w:t>
      </w:r>
      <w:r w:rsidRPr="00DB03F1">
        <w:rPr>
          <w:rFonts w:cs="Arial"/>
          <w:sz w:val="22"/>
          <w:szCs w:val="22"/>
        </w:rPr>
        <w:t xml:space="preserve"> </w:t>
      </w:r>
      <w:r w:rsidRPr="007E6DB0">
        <w:rPr>
          <w:rFonts w:cs="Arial"/>
          <w:sz w:val="22"/>
          <w:szCs w:val="22"/>
        </w:rPr>
        <w:t xml:space="preserve">The school comprises of </w:t>
      </w:r>
      <w:r w:rsidR="004F587B" w:rsidRPr="007E6DB0">
        <w:rPr>
          <w:rFonts w:cs="Arial"/>
          <w:sz w:val="22"/>
          <w:szCs w:val="22"/>
        </w:rPr>
        <w:t>one</w:t>
      </w:r>
      <w:r w:rsidR="00A569B4" w:rsidRPr="007E6DB0">
        <w:rPr>
          <w:rFonts w:cs="Arial"/>
          <w:sz w:val="22"/>
          <w:szCs w:val="22"/>
        </w:rPr>
        <w:t xml:space="preserve"> </w:t>
      </w:r>
      <w:r w:rsidR="00656B4B" w:rsidRPr="007E6DB0">
        <w:rPr>
          <w:rFonts w:cs="Arial"/>
          <w:sz w:val="22"/>
          <w:szCs w:val="22"/>
        </w:rPr>
        <w:t>building</w:t>
      </w:r>
      <w:r w:rsidR="00A569B4" w:rsidRPr="007E6DB0">
        <w:rPr>
          <w:rFonts w:cs="Arial"/>
          <w:sz w:val="22"/>
          <w:szCs w:val="22"/>
        </w:rPr>
        <w:t xml:space="preserve"> </w:t>
      </w:r>
      <w:r w:rsidRPr="007E6DB0">
        <w:rPr>
          <w:rFonts w:cs="Arial"/>
          <w:sz w:val="22"/>
          <w:szCs w:val="22"/>
        </w:rPr>
        <w:t>covering</w:t>
      </w:r>
      <w:r w:rsidR="00FA03AF" w:rsidRPr="007E6DB0">
        <w:rPr>
          <w:rFonts w:cs="Arial"/>
          <w:sz w:val="22"/>
          <w:szCs w:val="22"/>
        </w:rPr>
        <w:t xml:space="preserve"> </w:t>
      </w:r>
      <w:r w:rsidR="00656B4B" w:rsidRPr="007E6DB0">
        <w:rPr>
          <w:rFonts w:cs="Arial"/>
          <w:sz w:val="22"/>
          <w:szCs w:val="22"/>
        </w:rPr>
        <w:t xml:space="preserve">a small site of a </w:t>
      </w:r>
      <w:r w:rsidR="0070575E" w:rsidRPr="00C029E2">
        <w:rPr>
          <w:rFonts w:cs="Arial"/>
          <w:noProof/>
          <w:sz w:val="22"/>
          <w:szCs w:val="22"/>
        </w:rPr>
        <w:t>two</w:t>
      </w:r>
      <w:r w:rsidR="00C029E2">
        <w:rPr>
          <w:rFonts w:cs="Arial"/>
          <w:noProof/>
          <w:sz w:val="22"/>
          <w:szCs w:val="22"/>
        </w:rPr>
        <w:t>-</w:t>
      </w:r>
      <w:r w:rsidRPr="00C029E2">
        <w:rPr>
          <w:rFonts w:cs="Arial"/>
          <w:noProof/>
          <w:sz w:val="22"/>
          <w:szCs w:val="22"/>
        </w:rPr>
        <w:t>storey</w:t>
      </w:r>
      <w:r w:rsidRPr="007E6DB0">
        <w:rPr>
          <w:rFonts w:cs="Arial"/>
          <w:sz w:val="22"/>
          <w:szCs w:val="22"/>
        </w:rPr>
        <w:t xml:space="preserve"> </w:t>
      </w:r>
      <w:r w:rsidR="00FA03AF" w:rsidRPr="007E6DB0">
        <w:rPr>
          <w:rFonts w:cs="Arial"/>
          <w:sz w:val="22"/>
          <w:szCs w:val="22"/>
        </w:rPr>
        <w:t>c</w:t>
      </w:r>
      <w:r w:rsidRPr="007E6DB0">
        <w:rPr>
          <w:rFonts w:cs="Arial"/>
          <w:sz w:val="22"/>
          <w:szCs w:val="22"/>
        </w:rPr>
        <w:t>onstruction.</w:t>
      </w:r>
      <w:bookmarkEnd w:id="3"/>
    </w:p>
    <w:p w14:paraId="06CC8C8F" w14:textId="77777777" w:rsidR="0024793D" w:rsidRPr="002C14F8" w:rsidRDefault="0024793D" w:rsidP="0024793D">
      <w:pPr>
        <w:rPr>
          <w:rFonts w:cs="Arial"/>
          <w:sz w:val="22"/>
          <w:szCs w:val="22"/>
        </w:rPr>
      </w:pPr>
    </w:p>
    <w:p w14:paraId="70390178" w14:textId="77777777" w:rsidR="0024793D" w:rsidRPr="002C14F8" w:rsidRDefault="00E5474D" w:rsidP="0024793D">
      <w:pPr>
        <w:rPr>
          <w:rFonts w:cs="Arial"/>
          <w:b/>
          <w:sz w:val="22"/>
          <w:szCs w:val="22"/>
        </w:rPr>
      </w:pPr>
      <w:r w:rsidRPr="002C14F8">
        <w:rPr>
          <w:rFonts w:cs="Arial"/>
          <w:b/>
          <w:sz w:val="22"/>
          <w:szCs w:val="22"/>
        </w:rPr>
        <w:t xml:space="preserve">The school’s </w:t>
      </w:r>
      <w:proofErr w:type="gramStart"/>
      <w:r w:rsidRPr="002C14F8">
        <w:rPr>
          <w:rFonts w:cs="Arial"/>
          <w:b/>
          <w:sz w:val="22"/>
          <w:szCs w:val="22"/>
        </w:rPr>
        <w:t>a</w:t>
      </w:r>
      <w:r w:rsidR="0024793D" w:rsidRPr="002C14F8">
        <w:rPr>
          <w:rFonts w:cs="Arial"/>
          <w:b/>
          <w:sz w:val="22"/>
          <w:szCs w:val="22"/>
        </w:rPr>
        <w:t>ims</w:t>
      </w:r>
      <w:proofErr w:type="gramEnd"/>
    </w:p>
    <w:p w14:paraId="55FA4949" w14:textId="77777777" w:rsidR="0024793D" w:rsidRPr="00DB03F1" w:rsidRDefault="0024793D" w:rsidP="00B035A9">
      <w:pPr>
        <w:numPr>
          <w:ilvl w:val="0"/>
          <w:numId w:val="7"/>
        </w:numPr>
        <w:rPr>
          <w:rFonts w:cs="Arial"/>
          <w:b/>
          <w:bCs/>
          <w:sz w:val="22"/>
          <w:szCs w:val="22"/>
        </w:rPr>
      </w:pPr>
      <w:r w:rsidRPr="00DB03F1">
        <w:rPr>
          <w:rFonts w:cs="Arial"/>
          <w:sz w:val="22"/>
          <w:szCs w:val="22"/>
        </w:rPr>
        <w:t xml:space="preserve">embraces a partnership between the school </w:t>
      </w:r>
      <w:proofErr w:type="gramStart"/>
      <w:r w:rsidRPr="00DB03F1">
        <w:rPr>
          <w:rFonts w:cs="Arial"/>
          <w:sz w:val="22"/>
          <w:szCs w:val="22"/>
        </w:rPr>
        <w:t>and  home</w:t>
      </w:r>
      <w:proofErr w:type="gramEnd"/>
    </w:p>
    <w:p w14:paraId="7DDA568C" w14:textId="77777777" w:rsidR="0024793D" w:rsidRPr="00DB03F1" w:rsidRDefault="0024793D" w:rsidP="00B035A9">
      <w:pPr>
        <w:numPr>
          <w:ilvl w:val="0"/>
          <w:numId w:val="7"/>
        </w:numPr>
        <w:rPr>
          <w:rFonts w:cs="Arial"/>
          <w:b/>
          <w:bCs/>
          <w:sz w:val="22"/>
          <w:szCs w:val="22"/>
        </w:rPr>
      </w:pPr>
      <w:r w:rsidRPr="00DB03F1">
        <w:rPr>
          <w:rFonts w:cs="Arial"/>
          <w:sz w:val="22"/>
          <w:szCs w:val="22"/>
        </w:rPr>
        <w:t xml:space="preserve">offers to each member the opportunity to grow in knowledge fostered </w:t>
      </w:r>
      <w:r w:rsidRPr="004E1201">
        <w:rPr>
          <w:rFonts w:cs="Arial"/>
          <w:noProof/>
          <w:sz w:val="22"/>
          <w:szCs w:val="22"/>
        </w:rPr>
        <w:t>through values</w:t>
      </w:r>
      <w:r w:rsidRPr="00DB03F1">
        <w:rPr>
          <w:rFonts w:cs="Arial"/>
          <w:sz w:val="22"/>
          <w:szCs w:val="22"/>
        </w:rPr>
        <w:t xml:space="preserve"> and guidance.</w:t>
      </w:r>
    </w:p>
    <w:p w14:paraId="3C3741AE" w14:textId="77777777" w:rsidR="0024793D" w:rsidRPr="00DB03F1" w:rsidRDefault="0024793D" w:rsidP="00B035A9">
      <w:pPr>
        <w:numPr>
          <w:ilvl w:val="0"/>
          <w:numId w:val="7"/>
        </w:numPr>
        <w:rPr>
          <w:rFonts w:cs="Arial"/>
          <w:b/>
          <w:bCs/>
          <w:sz w:val="22"/>
          <w:szCs w:val="22"/>
        </w:rPr>
      </w:pPr>
      <w:r w:rsidRPr="00DB03F1">
        <w:rPr>
          <w:rFonts w:cs="Arial"/>
          <w:sz w:val="22"/>
          <w:szCs w:val="22"/>
        </w:rPr>
        <w:t xml:space="preserve">every individual has a right to be part of a community where each member is valued and respected for their own worth irrespective of race, colour, creed or </w:t>
      </w:r>
      <w:proofErr w:type="gramStart"/>
      <w:r w:rsidRPr="00DB03F1">
        <w:rPr>
          <w:rFonts w:cs="Arial"/>
          <w:sz w:val="22"/>
          <w:szCs w:val="22"/>
        </w:rPr>
        <w:t>ability</w:t>
      </w:r>
      <w:proofErr w:type="gramEnd"/>
    </w:p>
    <w:p w14:paraId="2EDF7DC3" w14:textId="77777777" w:rsidR="0024793D" w:rsidRPr="00DB03F1" w:rsidRDefault="002C14F8" w:rsidP="00B035A9">
      <w:pPr>
        <w:numPr>
          <w:ilvl w:val="0"/>
          <w:numId w:val="7"/>
        </w:numPr>
        <w:rPr>
          <w:rFonts w:cs="Arial"/>
          <w:sz w:val="22"/>
          <w:szCs w:val="22"/>
        </w:rPr>
      </w:pPr>
      <w:r w:rsidRPr="00C029E2">
        <w:rPr>
          <w:rFonts w:cs="Arial"/>
          <w:noProof/>
          <w:sz w:val="22"/>
          <w:szCs w:val="22"/>
        </w:rPr>
        <w:t>students</w:t>
      </w:r>
      <w:r w:rsidR="0024793D" w:rsidRPr="00DB03F1">
        <w:rPr>
          <w:rFonts w:cs="Arial"/>
          <w:sz w:val="22"/>
          <w:szCs w:val="22"/>
        </w:rPr>
        <w:t xml:space="preserve"> will be helped to appreciate that they are members of the wider community in its richness and </w:t>
      </w:r>
      <w:proofErr w:type="gramStart"/>
      <w:r w:rsidR="0024793D" w:rsidRPr="00DB03F1">
        <w:rPr>
          <w:rFonts w:cs="Arial"/>
          <w:sz w:val="22"/>
          <w:szCs w:val="22"/>
        </w:rPr>
        <w:t>diversity</w:t>
      </w:r>
      <w:proofErr w:type="gramEnd"/>
    </w:p>
    <w:p w14:paraId="4EE87B9A" w14:textId="77777777" w:rsidR="0024793D" w:rsidRPr="00DB03F1" w:rsidRDefault="004F587B" w:rsidP="00B035A9">
      <w:pPr>
        <w:numPr>
          <w:ilvl w:val="0"/>
          <w:numId w:val="7"/>
        </w:numPr>
        <w:rPr>
          <w:rFonts w:cs="Arial"/>
          <w:sz w:val="22"/>
          <w:szCs w:val="22"/>
        </w:rPr>
      </w:pPr>
      <w:r w:rsidRPr="00C029E2">
        <w:rPr>
          <w:rFonts w:cs="Arial"/>
          <w:noProof/>
          <w:sz w:val="22"/>
          <w:szCs w:val="22"/>
        </w:rPr>
        <w:t>the</w:t>
      </w:r>
      <w:r>
        <w:rPr>
          <w:rFonts w:cs="Arial"/>
          <w:noProof/>
          <w:sz w:val="22"/>
          <w:szCs w:val="22"/>
        </w:rPr>
        <w:t xml:space="preserve"> </w:t>
      </w:r>
      <w:r w:rsidR="0024793D" w:rsidRPr="004F587B">
        <w:rPr>
          <w:rFonts w:cs="Arial"/>
          <w:noProof/>
          <w:sz w:val="22"/>
          <w:szCs w:val="22"/>
        </w:rPr>
        <w:t>curriculum</w:t>
      </w:r>
      <w:r w:rsidR="0024793D" w:rsidRPr="00DB03F1">
        <w:rPr>
          <w:rFonts w:cs="Arial"/>
          <w:sz w:val="22"/>
          <w:szCs w:val="22"/>
        </w:rPr>
        <w:t xml:space="preserve"> provides a setting in which all </w:t>
      </w:r>
      <w:r w:rsidR="002C14F8" w:rsidRPr="002C14F8">
        <w:rPr>
          <w:rFonts w:cs="Arial"/>
          <w:sz w:val="22"/>
          <w:szCs w:val="22"/>
        </w:rPr>
        <w:t>students</w:t>
      </w:r>
      <w:r w:rsidR="0024793D" w:rsidRPr="002C14F8">
        <w:rPr>
          <w:rFonts w:cs="Arial"/>
          <w:sz w:val="22"/>
          <w:szCs w:val="22"/>
        </w:rPr>
        <w:t xml:space="preserve"> have</w:t>
      </w:r>
      <w:r w:rsidR="0024793D" w:rsidRPr="00DB03F1">
        <w:rPr>
          <w:rFonts w:cs="Arial"/>
          <w:sz w:val="22"/>
          <w:szCs w:val="22"/>
        </w:rPr>
        <w:t xml:space="preserve"> an equal opportunity to grow in understanding and in the acquisition of skills, </w:t>
      </w:r>
      <w:proofErr w:type="gramStart"/>
      <w:r w:rsidR="0024793D" w:rsidRPr="00DB03F1">
        <w:rPr>
          <w:rFonts w:cs="Arial"/>
          <w:sz w:val="22"/>
          <w:szCs w:val="22"/>
        </w:rPr>
        <w:t>attitudes</w:t>
      </w:r>
      <w:proofErr w:type="gramEnd"/>
      <w:r w:rsidR="0024793D" w:rsidRPr="00DB03F1">
        <w:rPr>
          <w:rFonts w:cs="Arial"/>
          <w:sz w:val="22"/>
          <w:szCs w:val="22"/>
        </w:rPr>
        <w:t xml:space="preserve"> and values.</w:t>
      </w:r>
    </w:p>
    <w:p w14:paraId="47DAB403" w14:textId="77777777" w:rsidR="00DC142E" w:rsidRPr="00DB03F1" w:rsidRDefault="00DC142E" w:rsidP="0024793D">
      <w:pPr>
        <w:rPr>
          <w:rFonts w:cs="Arial"/>
          <w:sz w:val="22"/>
          <w:szCs w:val="22"/>
        </w:rPr>
      </w:pPr>
    </w:p>
    <w:p w14:paraId="2C38B49A" w14:textId="77777777" w:rsidR="00DC142E" w:rsidRPr="00DB03F1" w:rsidRDefault="00DC142E" w:rsidP="0024793D">
      <w:pPr>
        <w:rPr>
          <w:rFonts w:cs="Arial"/>
          <w:sz w:val="22"/>
          <w:szCs w:val="22"/>
        </w:rPr>
      </w:pPr>
    </w:p>
    <w:p w14:paraId="167545CC" w14:textId="77777777" w:rsidR="0024793D" w:rsidRPr="00DB03F1" w:rsidRDefault="0024793D" w:rsidP="0024793D">
      <w:pPr>
        <w:rPr>
          <w:rFonts w:cs="Arial"/>
          <w:bCs/>
          <w:sz w:val="22"/>
          <w:szCs w:val="22"/>
        </w:rPr>
      </w:pPr>
      <w:r w:rsidRPr="00DB03F1">
        <w:rPr>
          <w:rFonts w:cs="Arial"/>
          <w:bCs/>
          <w:sz w:val="22"/>
          <w:szCs w:val="22"/>
        </w:rPr>
        <w:t>We are working within a national framework for educational inclusion provided by:</w:t>
      </w:r>
    </w:p>
    <w:p w14:paraId="2C037263" w14:textId="77777777" w:rsidR="002C14F8" w:rsidRPr="002C14F8" w:rsidRDefault="002C14F8" w:rsidP="002C14F8">
      <w:pPr>
        <w:numPr>
          <w:ilvl w:val="0"/>
          <w:numId w:val="6"/>
        </w:numPr>
        <w:rPr>
          <w:rFonts w:cs="Arial"/>
          <w:sz w:val="22"/>
          <w:szCs w:val="22"/>
        </w:rPr>
      </w:pPr>
      <w:r w:rsidRPr="002C14F8">
        <w:rPr>
          <w:rFonts w:cs="Arial"/>
          <w:sz w:val="22"/>
          <w:szCs w:val="22"/>
        </w:rPr>
        <w:t>SEN &amp; Disability Act 2001</w:t>
      </w:r>
    </w:p>
    <w:p w14:paraId="1B47FA30" w14:textId="77777777" w:rsidR="002C14F8" w:rsidRPr="002C14F8" w:rsidRDefault="002C14F8" w:rsidP="002C14F8">
      <w:pPr>
        <w:numPr>
          <w:ilvl w:val="0"/>
          <w:numId w:val="6"/>
        </w:numPr>
        <w:rPr>
          <w:rFonts w:cs="Arial"/>
          <w:sz w:val="22"/>
          <w:szCs w:val="22"/>
        </w:rPr>
      </w:pPr>
      <w:r w:rsidRPr="002C14F8">
        <w:rPr>
          <w:sz w:val="22"/>
          <w:szCs w:val="22"/>
        </w:rPr>
        <w:t>Special educational needs and disability code of practice: 0 to 25 years (2015)</w:t>
      </w:r>
    </w:p>
    <w:p w14:paraId="3355BC16" w14:textId="77777777" w:rsidR="002C14F8" w:rsidRPr="002C14F8" w:rsidRDefault="002C14F8" w:rsidP="002C14F8">
      <w:pPr>
        <w:numPr>
          <w:ilvl w:val="0"/>
          <w:numId w:val="6"/>
        </w:numPr>
        <w:rPr>
          <w:rFonts w:cs="Arial"/>
          <w:sz w:val="22"/>
          <w:szCs w:val="22"/>
        </w:rPr>
      </w:pPr>
      <w:proofErr w:type="gramStart"/>
      <w:r w:rsidRPr="002C14F8">
        <w:rPr>
          <w:rFonts w:cs="Arial"/>
          <w:sz w:val="22"/>
          <w:szCs w:val="22"/>
        </w:rPr>
        <w:t>The  Disability</w:t>
      </w:r>
      <w:proofErr w:type="gramEnd"/>
      <w:r w:rsidRPr="002C14F8">
        <w:rPr>
          <w:rFonts w:cs="Arial"/>
          <w:sz w:val="22"/>
          <w:szCs w:val="22"/>
        </w:rPr>
        <w:t xml:space="preserve"> Discrimination Act (amended for school 2001)</w:t>
      </w:r>
    </w:p>
    <w:p w14:paraId="7B1D57C1" w14:textId="77777777" w:rsidR="0024793D" w:rsidRPr="002C14F8" w:rsidRDefault="0024793D" w:rsidP="00B035A9">
      <w:pPr>
        <w:numPr>
          <w:ilvl w:val="0"/>
          <w:numId w:val="6"/>
        </w:numPr>
        <w:rPr>
          <w:rFonts w:cs="Arial"/>
          <w:sz w:val="22"/>
          <w:szCs w:val="22"/>
        </w:rPr>
      </w:pPr>
      <w:r w:rsidRPr="002C14F8">
        <w:rPr>
          <w:rFonts w:cs="Arial"/>
          <w:sz w:val="22"/>
          <w:szCs w:val="22"/>
        </w:rPr>
        <w:t>Code of Practice for Schools (Disability Rights Commission)</w:t>
      </w:r>
    </w:p>
    <w:p w14:paraId="2FBC770F" w14:textId="77777777" w:rsidR="0024793D" w:rsidRPr="00DB03F1" w:rsidRDefault="0024793D" w:rsidP="0024793D">
      <w:pPr>
        <w:rPr>
          <w:rFonts w:cs="Arial"/>
          <w:sz w:val="22"/>
          <w:szCs w:val="22"/>
        </w:rPr>
      </w:pPr>
    </w:p>
    <w:p w14:paraId="6C303C4F" w14:textId="77777777" w:rsidR="005244C9" w:rsidRDefault="005244C9" w:rsidP="008D0D33">
      <w:pPr>
        <w:rPr>
          <w:rFonts w:cs="Arial"/>
          <w:bCs/>
          <w:sz w:val="22"/>
          <w:szCs w:val="22"/>
        </w:rPr>
      </w:pPr>
    </w:p>
    <w:p w14:paraId="118695F1" w14:textId="77777777" w:rsidR="008D0D33" w:rsidRPr="00DB03F1" w:rsidRDefault="0024793D" w:rsidP="008D0D33">
      <w:pPr>
        <w:rPr>
          <w:rFonts w:cs="Arial"/>
          <w:b/>
          <w:bCs/>
          <w:sz w:val="22"/>
          <w:szCs w:val="22"/>
        </w:rPr>
      </w:pPr>
      <w:r w:rsidRPr="00DB03F1">
        <w:rPr>
          <w:rFonts w:cs="Arial"/>
          <w:bCs/>
          <w:sz w:val="22"/>
          <w:szCs w:val="22"/>
        </w:rPr>
        <w:t>The priorities for the Accessibility Plan for our school were identified by a planning group</w:t>
      </w:r>
      <w:r w:rsidR="00FA03AF" w:rsidRPr="00DB03F1">
        <w:rPr>
          <w:rFonts w:cs="Arial"/>
          <w:bCs/>
          <w:sz w:val="22"/>
          <w:szCs w:val="22"/>
        </w:rPr>
        <w:t xml:space="preserve"> who consisted of</w:t>
      </w:r>
      <w:r w:rsidRPr="00DB03F1">
        <w:rPr>
          <w:rFonts w:cs="Arial"/>
          <w:b/>
          <w:bCs/>
          <w:sz w:val="22"/>
          <w:szCs w:val="22"/>
        </w:rPr>
        <w:t>:</w:t>
      </w:r>
    </w:p>
    <w:p w14:paraId="7333001C" w14:textId="77777777" w:rsidR="008D0D33" w:rsidRDefault="00DC142E" w:rsidP="008D0D33">
      <w:pPr>
        <w:numPr>
          <w:ilvl w:val="0"/>
          <w:numId w:val="8"/>
        </w:numPr>
        <w:rPr>
          <w:rFonts w:cs="Arial"/>
          <w:b/>
          <w:sz w:val="22"/>
          <w:szCs w:val="22"/>
        </w:rPr>
      </w:pPr>
      <w:r w:rsidRPr="00DB03F1">
        <w:rPr>
          <w:rFonts w:cs="Arial"/>
          <w:b/>
          <w:sz w:val="22"/>
          <w:szCs w:val="22"/>
        </w:rPr>
        <w:t>Head</w:t>
      </w:r>
      <w:r w:rsidR="0006536E">
        <w:rPr>
          <w:rFonts w:cs="Arial"/>
          <w:b/>
          <w:sz w:val="22"/>
          <w:szCs w:val="22"/>
        </w:rPr>
        <w:t>teacher</w:t>
      </w:r>
    </w:p>
    <w:p w14:paraId="06982FE8" w14:textId="77777777" w:rsidR="00DC142E" w:rsidRDefault="00DC142E" w:rsidP="008D0D33">
      <w:pPr>
        <w:numPr>
          <w:ilvl w:val="0"/>
          <w:numId w:val="8"/>
        </w:numPr>
        <w:rPr>
          <w:rFonts w:cs="Arial"/>
          <w:b/>
          <w:sz w:val="22"/>
          <w:szCs w:val="22"/>
        </w:rPr>
      </w:pPr>
      <w:r w:rsidRPr="00DB03F1">
        <w:rPr>
          <w:rFonts w:cs="Arial"/>
          <w:b/>
          <w:sz w:val="22"/>
          <w:szCs w:val="22"/>
        </w:rPr>
        <w:t>Lead Teacher</w:t>
      </w:r>
    </w:p>
    <w:p w14:paraId="177282F8" w14:textId="77777777" w:rsidR="005E776F" w:rsidRPr="00DB03F1" w:rsidRDefault="005E776F" w:rsidP="008D0D33">
      <w:pPr>
        <w:numPr>
          <w:ilvl w:val="0"/>
          <w:numId w:val="8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Staff</w:t>
      </w:r>
    </w:p>
    <w:p w14:paraId="1F17139A" w14:textId="77777777" w:rsidR="008D0D33" w:rsidRDefault="005E776F" w:rsidP="008D0D33">
      <w:pPr>
        <w:numPr>
          <w:ilvl w:val="0"/>
          <w:numId w:val="8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Finance Manager</w:t>
      </w:r>
    </w:p>
    <w:p w14:paraId="5357B490" w14:textId="77777777" w:rsidR="005244C9" w:rsidRPr="00DB03F1" w:rsidRDefault="005244C9" w:rsidP="005244C9">
      <w:pPr>
        <w:ind w:left="720"/>
        <w:rPr>
          <w:rFonts w:cs="Arial"/>
          <w:b/>
          <w:sz w:val="22"/>
          <w:szCs w:val="22"/>
        </w:rPr>
      </w:pPr>
    </w:p>
    <w:p w14:paraId="66B6EC4D" w14:textId="77777777" w:rsidR="008D0D33" w:rsidRPr="00DB03F1" w:rsidRDefault="008D0D33" w:rsidP="008D0D33">
      <w:pPr>
        <w:rPr>
          <w:rFonts w:cs="Arial"/>
          <w:b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741C97" w:rsidRPr="00DB03F1" w14:paraId="589DB456" w14:textId="77777777" w:rsidTr="00B06552">
        <w:tc>
          <w:tcPr>
            <w:tcW w:w="9356" w:type="dxa"/>
          </w:tcPr>
          <w:p w14:paraId="129426B5" w14:textId="77777777" w:rsidR="00741C97" w:rsidRPr="00DB03F1" w:rsidRDefault="0024793D" w:rsidP="00B06552">
            <w:pPr>
              <w:pStyle w:val="Heading2"/>
              <w:numPr>
                <w:ilvl w:val="3"/>
                <w:numId w:val="1"/>
              </w:numPr>
              <w:tabs>
                <w:tab w:val="clear" w:pos="2880"/>
                <w:tab w:val="num" w:pos="284"/>
              </w:tabs>
              <w:ind w:hanging="2880"/>
              <w:rPr>
                <w:rFonts w:ascii="Arial" w:hAnsi="Arial" w:cs="Arial"/>
                <w:szCs w:val="22"/>
              </w:rPr>
            </w:pPr>
            <w:r w:rsidRPr="00DB03F1">
              <w:rPr>
                <w:rFonts w:ascii="Arial" w:hAnsi="Arial" w:cs="Arial"/>
                <w:szCs w:val="22"/>
              </w:rPr>
              <w:lastRenderedPageBreak/>
              <w:t>Planning Templates 1-3</w:t>
            </w:r>
            <w:r w:rsidR="00741C97" w:rsidRPr="00DB03F1">
              <w:rPr>
                <w:rFonts w:ascii="Arial" w:hAnsi="Arial" w:cs="Arial"/>
                <w:b w:val="0"/>
                <w:i/>
                <w:color w:val="000000"/>
                <w:szCs w:val="22"/>
              </w:rPr>
              <w:t xml:space="preserve"> </w:t>
            </w:r>
            <w:r w:rsidR="00741C97" w:rsidRPr="00DB03F1">
              <w:rPr>
                <w:rFonts w:ascii="Arial" w:hAnsi="Arial" w:cs="Arial"/>
                <w:szCs w:val="22"/>
              </w:rPr>
              <w:t>Starting points</w:t>
            </w:r>
          </w:p>
        </w:tc>
      </w:tr>
      <w:tr w:rsidR="00741C97" w:rsidRPr="00DB03F1" w14:paraId="58A831C4" w14:textId="77777777" w:rsidTr="00B06552">
        <w:trPr>
          <w:trHeight w:val="2446"/>
        </w:trPr>
        <w:tc>
          <w:tcPr>
            <w:tcW w:w="9356" w:type="dxa"/>
          </w:tcPr>
          <w:p w14:paraId="351C2521" w14:textId="77777777" w:rsidR="00741C97" w:rsidRDefault="00741C97" w:rsidP="00B06552">
            <w:pPr>
              <w:pStyle w:val="Heading2"/>
              <w:rPr>
                <w:rFonts w:ascii="Arial" w:hAnsi="Arial" w:cs="Arial"/>
                <w:szCs w:val="22"/>
              </w:rPr>
            </w:pPr>
            <w:r w:rsidRPr="00DB03F1">
              <w:rPr>
                <w:rFonts w:ascii="Arial" w:hAnsi="Arial" w:cs="Arial"/>
                <w:szCs w:val="22"/>
              </w:rPr>
              <w:t>1A: The purpose and direction of the school’s plan: vision and values</w:t>
            </w:r>
          </w:p>
          <w:p w14:paraId="13C92D52" w14:textId="77777777" w:rsidR="00EC67E0" w:rsidRDefault="00EC67E0" w:rsidP="00EC67E0"/>
          <w:p w14:paraId="27DC5D76" w14:textId="70F51AF5" w:rsidR="00EC67E0" w:rsidRPr="00DB03F1" w:rsidRDefault="000873D3" w:rsidP="00EC67E0">
            <w:pPr>
              <w:pStyle w:val="Heading2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Bramble</w:t>
            </w:r>
            <w:r w:rsidR="00DA6523">
              <w:rPr>
                <w:rFonts w:ascii="Arial" w:hAnsi="Arial" w:cs="Arial"/>
                <w:b w:val="0"/>
                <w:szCs w:val="22"/>
              </w:rPr>
              <w:t>s</w:t>
            </w:r>
            <w:r w:rsidR="0006586F">
              <w:rPr>
                <w:rFonts w:ascii="Arial" w:hAnsi="Arial" w:cs="Arial"/>
                <w:b w:val="0"/>
                <w:szCs w:val="22"/>
              </w:rPr>
              <w:t xml:space="preserve"> School</w:t>
            </w:r>
            <w:r w:rsidR="00EC67E0" w:rsidRPr="00DB03F1">
              <w:rPr>
                <w:rFonts w:ascii="Arial" w:hAnsi="Arial" w:cs="Arial"/>
                <w:b w:val="0"/>
                <w:szCs w:val="22"/>
              </w:rPr>
              <w:t xml:space="preserve"> is fully committed to </w:t>
            </w:r>
            <w:r w:rsidR="00EC67E0" w:rsidRPr="004F587B">
              <w:rPr>
                <w:rFonts w:ascii="Arial" w:hAnsi="Arial" w:cs="Arial"/>
                <w:b w:val="0"/>
                <w:noProof/>
                <w:szCs w:val="22"/>
              </w:rPr>
              <w:t>improv</w:t>
            </w:r>
            <w:r w:rsidR="004F587B">
              <w:rPr>
                <w:rFonts w:ascii="Arial" w:hAnsi="Arial" w:cs="Arial"/>
                <w:b w:val="0"/>
                <w:noProof/>
                <w:szCs w:val="22"/>
              </w:rPr>
              <w:t>ing</w:t>
            </w:r>
            <w:r w:rsidR="00EC67E0" w:rsidRPr="00613C63">
              <w:rPr>
                <w:rFonts w:ascii="Arial" w:hAnsi="Arial" w:cs="Arial"/>
                <w:b w:val="0"/>
                <w:color w:val="FF0000"/>
                <w:szCs w:val="22"/>
              </w:rPr>
              <w:t xml:space="preserve"> </w:t>
            </w:r>
            <w:r w:rsidR="00EC67E0" w:rsidRPr="00DB03F1">
              <w:rPr>
                <w:rFonts w:ascii="Arial" w:hAnsi="Arial" w:cs="Arial"/>
                <w:b w:val="0"/>
                <w:szCs w:val="22"/>
              </w:rPr>
              <w:t xml:space="preserve">the fabric of </w:t>
            </w:r>
            <w:r w:rsidR="00EC67E0" w:rsidRPr="004B4D10">
              <w:rPr>
                <w:rFonts w:ascii="Arial" w:hAnsi="Arial" w:cs="Arial"/>
                <w:b w:val="0"/>
                <w:szCs w:val="22"/>
              </w:rPr>
              <w:t>its</w:t>
            </w:r>
            <w:r w:rsidR="00EC67E0">
              <w:rPr>
                <w:rFonts w:ascii="Arial" w:hAnsi="Arial" w:cs="Arial"/>
                <w:b w:val="0"/>
                <w:szCs w:val="22"/>
              </w:rPr>
              <w:t xml:space="preserve"> </w:t>
            </w:r>
            <w:r w:rsidR="00EC67E0" w:rsidRPr="00DB03F1">
              <w:rPr>
                <w:rFonts w:ascii="Arial" w:hAnsi="Arial" w:cs="Arial"/>
                <w:b w:val="0"/>
                <w:szCs w:val="22"/>
              </w:rPr>
              <w:t xml:space="preserve">school to improve its overall </w:t>
            </w:r>
            <w:proofErr w:type="gramStart"/>
            <w:r w:rsidR="00EC67E0" w:rsidRPr="00DB03F1">
              <w:rPr>
                <w:rFonts w:ascii="Arial" w:hAnsi="Arial" w:cs="Arial"/>
                <w:b w:val="0"/>
                <w:szCs w:val="22"/>
              </w:rPr>
              <w:t>accessibility</w:t>
            </w:r>
            <w:r w:rsidR="00EC67E0" w:rsidRPr="004B4D10">
              <w:rPr>
                <w:rFonts w:ascii="Arial" w:hAnsi="Arial" w:cs="Arial"/>
                <w:b w:val="0"/>
                <w:szCs w:val="22"/>
              </w:rPr>
              <w:t>;</w:t>
            </w:r>
            <w:proofErr w:type="gramEnd"/>
            <w:r w:rsidR="00EC67E0" w:rsidRPr="004B4D10">
              <w:rPr>
                <w:rFonts w:ascii="Arial" w:hAnsi="Arial" w:cs="Arial"/>
                <w:b w:val="0"/>
                <w:szCs w:val="22"/>
              </w:rPr>
              <w:t xml:space="preserve"> access to the curriculum and access to information.</w:t>
            </w:r>
            <w:r w:rsidR="00EC67E0" w:rsidRPr="00DB03F1">
              <w:rPr>
                <w:rFonts w:ascii="Arial" w:hAnsi="Arial" w:cs="Arial"/>
                <w:b w:val="0"/>
                <w:szCs w:val="22"/>
              </w:rPr>
              <w:t xml:space="preserve"> </w:t>
            </w:r>
            <w:r w:rsidR="00EC67E0" w:rsidRPr="004F587B">
              <w:rPr>
                <w:rFonts w:ascii="Arial" w:hAnsi="Arial" w:cs="Arial"/>
                <w:b w:val="0"/>
                <w:noProof/>
                <w:szCs w:val="22"/>
              </w:rPr>
              <w:t>This is</w:t>
            </w:r>
            <w:r w:rsidR="00EC67E0" w:rsidRPr="00DB03F1">
              <w:rPr>
                <w:rFonts w:ascii="Arial" w:hAnsi="Arial" w:cs="Arial"/>
                <w:b w:val="0"/>
                <w:szCs w:val="22"/>
              </w:rPr>
              <w:t xml:space="preserve"> done through the plan outlined below and is reviewed on an annual basis.</w:t>
            </w:r>
          </w:p>
          <w:p w14:paraId="4BFA33F6" w14:textId="77777777" w:rsidR="00EC67E0" w:rsidRPr="00EC67E0" w:rsidRDefault="00EC67E0" w:rsidP="00EC67E0"/>
        </w:tc>
      </w:tr>
      <w:tr w:rsidR="00741C97" w:rsidRPr="00DB03F1" w14:paraId="4983159A" w14:textId="77777777" w:rsidTr="00B06552">
        <w:trPr>
          <w:trHeight w:val="2446"/>
        </w:trPr>
        <w:tc>
          <w:tcPr>
            <w:tcW w:w="9356" w:type="dxa"/>
          </w:tcPr>
          <w:p w14:paraId="478A1E65" w14:textId="77777777" w:rsidR="00741C97" w:rsidRDefault="00741C97" w:rsidP="00B06552">
            <w:pPr>
              <w:pStyle w:val="Heading2"/>
              <w:rPr>
                <w:rFonts w:ascii="Arial" w:hAnsi="Arial" w:cs="Arial"/>
                <w:szCs w:val="22"/>
              </w:rPr>
            </w:pPr>
            <w:r w:rsidRPr="00DB03F1">
              <w:rPr>
                <w:rFonts w:ascii="Arial" w:hAnsi="Arial" w:cs="Arial"/>
                <w:szCs w:val="22"/>
              </w:rPr>
              <w:t xml:space="preserve">1B: Information from pupil data and school audit </w:t>
            </w:r>
          </w:p>
          <w:p w14:paraId="18BCDBA4" w14:textId="77777777" w:rsidR="00EC67E0" w:rsidRPr="001A74B9" w:rsidRDefault="00EC67E0" w:rsidP="00EC67E0"/>
          <w:p w14:paraId="2042D8FA" w14:textId="34B42D3A" w:rsidR="001302AC" w:rsidRPr="00D52987" w:rsidRDefault="006E21E1" w:rsidP="005D3F95">
            <w:pPr>
              <w:widowControl w:val="0"/>
              <w:numPr>
                <w:ilvl w:val="0"/>
                <w:numId w:val="11"/>
              </w:numPr>
              <w:rPr>
                <w:rFonts w:eastAsia="Calibri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E7038">
              <w:rPr>
                <w:sz w:val="22"/>
                <w:szCs w:val="22"/>
              </w:rPr>
              <w:t xml:space="preserve"> X</w:t>
            </w:r>
            <w:r w:rsidR="001302AC" w:rsidRPr="007E261F">
              <w:rPr>
                <w:sz w:val="22"/>
                <w:szCs w:val="22"/>
              </w:rPr>
              <w:t xml:space="preserve"> male students with SEMH needs.</w:t>
            </w:r>
          </w:p>
          <w:p w14:paraId="19317D60" w14:textId="394FECAB" w:rsidR="00BE43B4" w:rsidRDefault="00877C7E" w:rsidP="005D3F95">
            <w:pPr>
              <w:widowControl w:val="0"/>
              <w:numPr>
                <w:ilvl w:val="0"/>
                <w:numId w:val="11"/>
              </w:num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2 X Key stage 2 (ARE)</w:t>
            </w:r>
          </w:p>
          <w:p w14:paraId="4A373091" w14:textId="5F9CAB31" w:rsidR="00877C7E" w:rsidRPr="007E261F" w:rsidRDefault="00877C7E" w:rsidP="005D3F95">
            <w:pPr>
              <w:widowControl w:val="0"/>
              <w:numPr>
                <w:ilvl w:val="0"/>
                <w:numId w:val="11"/>
              </w:num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1 X Key stage 3 (ARE)</w:t>
            </w:r>
          </w:p>
          <w:p w14:paraId="3F8AC3B7" w14:textId="77777777" w:rsidR="00B0743D" w:rsidRPr="00EC67E0" w:rsidRDefault="00B0743D" w:rsidP="001302AC">
            <w:pPr>
              <w:rPr>
                <w:color w:val="FF0000"/>
                <w:sz w:val="22"/>
                <w:szCs w:val="22"/>
              </w:rPr>
            </w:pPr>
          </w:p>
        </w:tc>
      </w:tr>
      <w:tr w:rsidR="00741C97" w:rsidRPr="00DB03F1" w14:paraId="498953BB" w14:textId="77777777" w:rsidTr="00B06552">
        <w:trPr>
          <w:trHeight w:val="2446"/>
        </w:trPr>
        <w:tc>
          <w:tcPr>
            <w:tcW w:w="9356" w:type="dxa"/>
          </w:tcPr>
          <w:p w14:paraId="44E091C8" w14:textId="77777777" w:rsidR="00741C97" w:rsidRPr="00DB03F1" w:rsidRDefault="00741C97" w:rsidP="00B06552">
            <w:pPr>
              <w:pStyle w:val="Heading5"/>
              <w:ind w:left="0"/>
              <w:rPr>
                <w:rFonts w:ascii="Arial" w:hAnsi="Arial" w:cs="Arial"/>
                <w:szCs w:val="22"/>
              </w:rPr>
            </w:pPr>
            <w:r w:rsidRPr="00DB03F1">
              <w:rPr>
                <w:rFonts w:ascii="Arial" w:hAnsi="Arial" w:cs="Arial"/>
                <w:szCs w:val="22"/>
              </w:rPr>
              <w:t xml:space="preserve">1C: Views of those consulted during the development of the </w:t>
            </w:r>
            <w:proofErr w:type="gramStart"/>
            <w:r w:rsidRPr="00DB03F1">
              <w:rPr>
                <w:rFonts w:ascii="Arial" w:hAnsi="Arial" w:cs="Arial"/>
                <w:szCs w:val="22"/>
              </w:rPr>
              <w:t>plan</w:t>
            </w:r>
            <w:proofErr w:type="gramEnd"/>
            <w:r w:rsidRPr="00DB03F1">
              <w:rPr>
                <w:rFonts w:ascii="Arial" w:hAnsi="Arial" w:cs="Arial"/>
                <w:szCs w:val="22"/>
              </w:rPr>
              <w:t xml:space="preserve"> </w:t>
            </w:r>
          </w:p>
          <w:p w14:paraId="76458184" w14:textId="77777777" w:rsidR="00741C97" w:rsidRDefault="00741C97" w:rsidP="00741C97">
            <w:pPr>
              <w:rPr>
                <w:rFonts w:cs="Arial"/>
                <w:sz w:val="22"/>
                <w:szCs w:val="22"/>
              </w:rPr>
            </w:pPr>
          </w:p>
          <w:p w14:paraId="24FE6333" w14:textId="47621031" w:rsidR="00CF1C68" w:rsidRDefault="00CF1C68" w:rsidP="00EC67E0">
            <w:pPr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</w:t>
            </w:r>
            <w:r w:rsidR="00FD7953">
              <w:rPr>
                <w:rFonts w:cs="Arial"/>
                <w:sz w:val="22"/>
                <w:szCs w:val="22"/>
              </w:rPr>
              <w:t>eather Edgerton – Teaching Assistant</w:t>
            </w:r>
          </w:p>
          <w:p w14:paraId="18140730" w14:textId="6309DE93" w:rsidR="00FD7953" w:rsidRDefault="00FD7953" w:rsidP="00EC67E0">
            <w:pPr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Mohammed Ozair – Teacher</w:t>
            </w:r>
          </w:p>
          <w:p w14:paraId="4F944932" w14:textId="7490A0B1" w:rsidR="00FD7953" w:rsidRPr="00CF1C68" w:rsidRDefault="00FD7953" w:rsidP="00EC67E0">
            <w:pPr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Cara Howard - Teacher</w:t>
            </w:r>
          </w:p>
          <w:p w14:paraId="63869951" w14:textId="76C60017" w:rsidR="00B0743D" w:rsidRPr="007E261F" w:rsidRDefault="00ED68AB" w:rsidP="00EC67E0">
            <w:pPr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John Shaughnessy</w:t>
            </w:r>
            <w:r w:rsidR="00B0743D" w:rsidRPr="007E261F">
              <w:rPr>
                <w:sz w:val="22"/>
                <w:szCs w:val="22"/>
              </w:rPr>
              <w:t xml:space="preserve"> – Lead Teacher</w:t>
            </w:r>
          </w:p>
          <w:p w14:paraId="3DB495B6" w14:textId="3E9B5850" w:rsidR="004F587B" w:rsidRPr="007E261F" w:rsidRDefault="004F587B" w:rsidP="004F587B">
            <w:pPr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 w:rsidRPr="007E261F">
              <w:rPr>
                <w:sz w:val="22"/>
                <w:szCs w:val="22"/>
              </w:rPr>
              <w:t xml:space="preserve">Sheldon </w:t>
            </w:r>
            <w:r w:rsidRPr="007E261F">
              <w:rPr>
                <w:noProof/>
                <w:sz w:val="22"/>
                <w:szCs w:val="22"/>
              </w:rPr>
              <w:t>Servio</w:t>
            </w:r>
            <w:r w:rsidRPr="007E261F">
              <w:rPr>
                <w:sz w:val="22"/>
                <w:szCs w:val="22"/>
              </w:rPr>
              <w:t xml:space="preserve"> – Senior Lead Teacher</w:t>
            </w:r>
          </w:p>
          <w:p w14:paraId="6897B799" w14:textId="74E753D8" w:rsidR="000E444C" w:rsidRPr="0099205F" w:rsidRDefault="00EB039F" w:rsidP="004F587B">
            <w:pPr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Michael Hooper/Georgina </w:t>
            </w:r>
            <w:r w:rsidR="0099205F">
              <w:rPr>
                <w:sz w:val="22"/>
                <w:szCs w:val="22"/>
              </w:rPr>
              <w:t>Fletcher</w:t>
            </w:r>
            <w:r w:rsidR="000E444C" w:rsidRPr="007E261F">
              <w:rPr>
                <w:sz w:val="22"/>
                <w:szCs w:val="22"/>
              </w:rPr>
              <w:t xml:space="preserve"> </w:t>
            </w:r>
            <w:r w:rsidR="0099205F">
              <w:rPr>
                <w:sz w:val="22"/>
                <w:szCs w:val="22"/>
              </w:rPr>
              <w:t>–</w:t>
            </w:r>
            <w:r w:rsidR="000E444C" w:rsidRPr="007E261F">
              <w:rPr>
                <w:sz w:val="22"/>
                <w:szCs w:val="22"/>
              </w:rPr>
              <w:t xml:space="preserve"> Headteacher</w:t>
            </w:r>
          </w:p>
          <w:p w14:paraId="5DFA9F3C" w14:textId="209E5F98" w:rsidR="00741C97" w:rsidRPr="00CF1C68" w:rsidRDefault="0099205F" w:rsidP="00D4678D">
            <w:pPr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 w:rsidRPr="00CF1C68">
              <w:rPr>
                <w:sz w:val="22"/>
                <w:szCs w:val="22"/>
              </w:rPr>
              <w:t>Mathew Hargreaves – Director of Education for Halliwell Homes</w:t>
            </w:r>
          </w:p>
          <w:p w14:paraId="72BBA041" w14:textId="77777777" w:rsidR="00741C97" w:rsidRPr="00DB03F1" w:rsidRDefault="00741C97" w:rsidP="00741C97">
            <w:pPr>
              <w:rPr>
                <w:rFonts w:cs="Arial"/>
                <w:sz w:val="22"/>
                <w:szCs w:val="22"/>
              </w:rPr>
            </w:pPr>
          </w:p>
          <w:p w14:paraId="22FFC730" w14:textId="77777777" w:rsidR="00741C97" w:rsidRPr="00DB03F1" w:rsidRDefault="00741C97" w:rsidP="00B06552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45DF7DD" w14:textId="77777777" w:rsidR="00741C97" w:rsidRPr="00DB03F1" w:rsidRDefault="00741C97">
      <w:pPr>
        <w:ind w:hanging="220"/>
        <w:rPr>
          <w:rFonts w:cs="Arial"/>
          <w:b/>
          <w:sz w:val="22"/>
          <w:szCs w:val="22"/>
        </w:rPr>
      </w:pPr>
    </w:p>
    <w:p w14:paraId="13FAA557" w14:textId="77777777" w:rsidR="00B035A9" w:rsidRPr="00DB03F1" w:rsidRDefault="00741C97">
      <w:pPr>
        <w:ind w:hanging="220"/>
        <w:rPr>
          <w:rFonts w:cs="Arial"/>
          <w:b/>
          <w:sz w:val="22"/>
          <w:szCs w:val="22"/>
        </w:rPr>
      </w:pPr>
      <w:r w:rsidRPr="00DB03F1"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741C97" w:rsidRPr="00DB03F1" w14:paraId="1E2DB51F" w14:textId="77777777" w:rsidTr="00B06552">
        <w:tc>
          <w:tcPr>
            <w:tcW w:w="9356" w:type="dxa"/>
          </w:tcPr>
          <w:p w14:paraId="11A5BC19" w14:textId="77777777" w:rsidR="00741C97" w:rsidRPr="00DB03F1" w:rsidRDefault="00741C97" w:rsidP="00B06552">
            <w:pPr>
              <w:rPr>
                <w:rFonts w:cs="Arial"/>
                <w:b/>
                <w:sz w:val="22"/>
                <w:szCs w:val="22"/>
              </w:rPr>
            </w:pPr>
            <w:r w:rsidRPr="00DB03F1">
              <w:rPr>
                <w:rFonts w:cs="Arial"/>
                <w:b/>
                <w:sz w:val="22"/>
                <w:szCs w:val="22"/>
              </w:rPr>
              <w:lastRenderedPageBreak/>
              <w:t>2. The main priorities in the school’s plan</w:t>
            </w:r>
          </w:p>
        </w:tc>
      </w:tr>
      <w:tr w:rsidR="00741C97" w:rsidRPr="00DB03F1" w14:paraId="476F6D0C" w14:textId="77777777" w:rsidTr="00B06552">
        <w:trPr>
          <w:trHeight w:val="2432"/>
        </w:trPr>
        <w:tc>
          <w:tcPr>
            <w:tcW w:w="9356" w:type="dxa"/>
          </w:tcPr>
          <w:p w14:paraId="5A8A15EA" w14:textId="77777777" w:rsidR="00741C97" w:rsidRDefault="00741C97" w:rsidP="005E776F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B03F1">
              <w:rPr>
                <w:rFonts w:ascii="Arial" w:hAnsi="Arial" w:cs="Arial"/>
                <w:sz w:val="22"/>
                <w:szCs w:val="22"/>
              </w:rPr>
              <w:t xml:space="preserve">2A: Increasing the extent to which disabled </w:t>
            </w:r>
            <w:r w:rsidR="005E776F" w:rsidRPr="00B95D70">
              <w:rPr>
                <w:rFonts w:ascii="Arial" w:hAnsi="Arial" w:cs="Arial"/>
                <w:sz w:val="22"/>
                <w:szCs w:val="22"/>
              </w:rPr>
              <w:t>students</w:t>
            </w:r>
            <w:r w:rsidRPr="00B95D70">
              <w:rPr>
                <w:rFonts w:ascii="Arial" w:hAnsi="Arial" w:cs="Arial"/>
                <w:sz w:val="22"/>
                <w:szCs w:val="22"/>
              </w:rPr>
              <w:t xml:space="preserve"> can</w:t>
            </w:r>
            <w:r w:rsidRPr="00DB03F1">
              <w:rPr>
                <w:rFonts w:ascii="Arial" w:hAnsi="Arial" w:cs="Arial"/>
                <w:sz w:val="22"/>
                <w:szCs w:val="22"/>
              </w:rPr>
              <w:t xml:space="preserve"> participate in the school </w:t>
            </w:r>
            <w:proofErr w:type="gramStart"/>
            <w:r w:rsidRPr="00DB03F1">
              <w:rPr>
                <w:rFonts w:ascii="Arial" w:hAnsi="Arial" w:cs="Arial"/>
                <w:sz w:val="22"/>
                <w:szCs w:val="22"/>
              </w:rPr>
              <w:t>curriculum</w:t>
            </w:r>
            <w:proofErr w:type="gramEnd"/>
          </w:p>
          <w:p w14:paraId="7E779FED" w14:textId="77777777" w:rsidR="004A0D8A" w:rsidRDefault="004A0D8A" w:rsidP="005E776F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E3F32D8" w14:textId="77777777" w:rsidR="004A0D8A" w:rsidRPr="007E6DB0" w:rsidRDefault="004A0D8A" w:rsidP="004A0D8A">
            <w:pPr>
              <w:rPr>
                <w:rFonts w:cs="Arial"/>
                <w:sz w:val="22"/>
                <w:szCs w:val="22"/>
              </w:rPr>
            </w:pPr>
            <w:r w:rsidRPr="007E6DB0">
              <w:rPr>
                <w:rFonts w:cs="Arial"/>
                <w:sz w:val="22"/>
                <w:szCs w:val="22"/>
              </w:rPr>
              <w:t xml:space="preserve">Current provision: </w:t>
            </w:r>
          </w:p>
          <w:p w14:paraId="698E6A19" w14:textId="77777777" w:rsidR="004A0D8A" w:rsidRPr="007E6DB0" w:rsidRDefault="00B0743D" w:rsidP="004A0D8A">
            <w:pPr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 w:rsidRPr="007E6DB0">
              <w:rPr>
                <w:rFonts w:cs="Arial"/>
                <w:sz w:val="22"/>
                <w:szCs w:val="22"/>
              </w:rPr>
              <w:t>Individual Education Plan</w:t>
            </w:r>
          </w:p>
          <w:p w14:paraId="178934ED" w14:textId="77777777" w:rsidR="00B0743D" w:rsidRPr="007E6DB0" w:rsidRDefault="00B0743D" w:rsidP="004A0D8A">
            <w:pPr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 w:rsidRPr="007E6DB0">
              <w:rPr>
                <w:rFonts w:cs="Arial"/>
                <w:sz w:val="22"/>
                <w:szCs w:val="22"/>
              </w:rPr>
              <w:t xml:space="preserve">Intervention Programme based on </w:t>
            </w:r>
            <w:proofErr w:type="gramStart"/>
            <w:r w:rsidRPr="007E6DB0">
              <w:rPr>
                <w:rFonts w:cs="Arial"/>
                <w:sz w:val="22"/>
                <w:szCs w:val="22"/>
              </w:rPr>
              <w:t>IEP</w:t>
            </w:r>
            <w:proofErr w:type="gramEnd"/>
          </w:p>
          <w:p w14:paraId="05C01489" w14:textId="77777777" w:rsidR="00B0743D" w:rsidRPr="007E6DB0" w:rsidRDefault="00B0743D" w:rsidP="004A0D8A">
            <w:pPr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 w:rsidRPr="007E6DB0">
              <w:rPr>
                <w:rFonts w:cs="Arial"/>
                <w:sz w:val="22"/>
                <w:szCs w:val="22"/>
              </w:rPr>
              <w:t xml:space="preserve">Minimum </w:t>
            </w:r>
            <w:r w:rsidR="001302AC">
              <w:rPr>
                <w:rFonts w:cs="Arial"/>
                <w:sz w:val="22"/>
                <w:szCs w:val="22"/>
              </w:rPr>
              <w:t>1</w:t>
            </w:r>
            <w:r w:rsidRPr="007E6DB0">
              <w:rPr>
                <w:rFonts w:cs="Arial"/>
                <w:sz w:val="22"/>
                <w:szCs w:val="22"/>
              </w:rPr>
              <w:t>-1 Classroom support</w:t>
            </w:r>
          </w:p>
          <w:p w14:paraId="34E0743B" w14:textId="77777777" w:rsidR="00B0743D" w:rsidRPr="007E6DB0" w:rsidRDefault="00B0743D" w:rsidP="004A0D8A">
            <w:pPr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 w:rsidRPr="007E6DB0">
              <w:rPr>
                <w:rFonts w:cs="Arial"/>
                <w:sz w:val="22"/>
                <w:szCs w:val="22"/>
              </w:rPr>
              <w:t>Writing Frames</w:t>
            </w:r>
          </w:p>
          <w:p w14:paraId="21D7D892" w14:textId="77777777" w:rsidR="00B0743D" w:rsidRPr="007E6DB0" w:rsidRDefault="00B0743D" w:rsidP="004A0D8A">
            <w:pPr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 w:rsidRPr="007E6DB0">
              <w:rPr>
                <w:rFonts w:cs="Arial"/>
                <w:sz w:val="22"/>
                <w:szCs w:val="22"/>
              </w:rPr>
              <w:t>Differentiated Worksheets</w:t>
            </w:r>
          </w:p>
          <w:p w14:paraId="709C2A69" w14:textId="77777777" w:rsidR="00B0743D" w:rsidRPr="007E6DB0" w:rsidRDefault="00B0743D" w:rsidP="004A0D8A">
            <w:pPr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 w:rsidRPr="007E6DB0">
              <w:rPr>
                <w:rFonts w:cs="Arial"/>
                <w:sz w:val="22"/>
                <w:szCs w:val="22"/>
              </w:rPr>
              <w:t xml:space="preserve">Adapted National Curriculum </w:t>
            </w:r>
            <w:r w:rsidR="001824F7" w:rsidRPr="007E6DB0">
              <w:rPr>
                <w:rFonts w:cs="Arial"/>
                <w:sz w:val="22"/>
                <w:szCs w:val="22"/>
              </w:rPr>
              <w:t xml:space="preserve">to suit individual’s </w:t>
            </w:r>
            <w:proofErr w:type="gramStart"/>
            <w:r w:rsidR="001824F7" w:rsidRPr="007E6DB0">
              <w:rPr>
                <w:rFonts w:cs="Arial"/>
                <w:sz w:val="22"/>
                <w:szCs w:val="22"/>
              </w:rPr>
              <w:t>needs</w:t>
            </w:r>
            <w:proofErr w:type="gramEnd"/>
          </w:p>
          <w:p w14:paraId="3213E206" w14:textId="77777777" w:rsidR="001824F7" w:rsidRPr="007E6DB0" w:rsidRDefault="001824F7" w:rsidP="004A0D8A">
            <w:pPr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 w:rsidRPr="007E6DB0">
              <w:rPr>
                <w:rFonts w:cs="Arial"/>
                <w:sz w:val="22"/>
                <w:szCs w:val="22"/>
              </w:rPr>
              <w:t>Involvement of Educational Therapist</w:t>
            </w:r>
          </w:p>
          <w:p w14:paraId="5D6DF81B" w14:textId="77777777" w:rsidR="00EE5023" w:rsidRPr="00EE5023" w:rsidRDefault="001824F7" w:rsidP="00EE5023">
            <w:pPr>
              <w:numPr>
                <w:ilvl w:val="0"/>
                <w:numId w:val="11"/>
              </w:numPr>
              <w:rPr>
                <w:rFonts w:cs="Arial"/>
                <w:sz w:val="20"/>
                <w:szCs w:val="22"/>
              </w:rPr>
            </w:pPr>
            <w:r w:rsidRPr="007E6DB0">
              <w:rPr>
                <w:rFonts w:cs="Arial"/>
                <w:sz w:val="22"/>
                <w:szCs w:val="22"/>
              </w:rPr>
              <w:t>Involvement of Therapeutic Parents</w:t>
            </w:r>
            <w:r w:rsidR="00EE5023" w:rsidRPr="00B94215">
              <w:rPr>
                <w:sz w:val="22"/>
              </w:rPr>
              <w:t xml:space="preserve"> </w:t>
            </w:r>
          </w:p>
          <w:p w14:paraId="2D9CACB3" w14:textId="77777777" w:rsidR="00EE5023" w:rsidRPr="00EE5023" w:rsidRDefault="00EE5023" w:rsidP="00EE5023">
            <w:pPr>
              <w:numPr>
                <w:ilvl w:val="0"/>
                <w:numId w:val="11"/>
              </w:numPr>
              <w:rPr>
                <w:rFonts w:cs="Arial"/>
                <w:sz w:val="20"/>
                <w:szCs w:val="22"/>
              </w:rPr>
            </w:pPr>
            <w:r w:rsidRPr="00B94215">
              <w:rPr>
                <w:sz w:val="22"/>
              </w:rPr>
              <w:t xml:space="preserve">To ensure collaboration and sharing between school and families. </w:t>
            </w:r>
          </w:p>
          <w:p w14:paraId="0385E5EA" w14:textId="72226C2B" w:rsidR="00EE5023" w:rsidRPr="00B94215" w:rsidRDefault="00EE5023" w:rsidP="00EE5023">
            <w:pPr>
              <w:numPr>
                <w:ilvl w:val="0"/>
                <w:numId w:val="11"/>
              </w:numPr>
              <w:rPr>
                <w:rFonts w:cs="Arial"/>
                <w:sz w:val="20"/>
                <w:szCs w:val="22"/>
              </w:rPr>
            </w:pPr>
            <w:r w:rsidRPr="00B94215">
              <w:rPr>
                <w:sz w:val="22"/>
              </w:rPr>
              <w:t>To ensure collaboration between all key personnel.</w:t>
            </w:r>
          </w:p>
          <w:p w14:paraId="60E9056A" w14:textId="77777777" w:rsidR="00652602" w:rsidRPr="00B94215" w:rsidRDefault="00652602" w:rsidP="00652602">
            <w:pPr>
              <w:numPr>
                <w:ilvl w:val="0"/>
                <w:numId w:val="11"/>
              </w:numPr>
              <w:rPr>
                <w:rFonts w:cs="Arial"/>
                <w:sz w:val="20"/>
                <w:szCs w:val="22"/>
              </w:rPr>
            </w:pPr>
            <w:r w:rsidRPr="00B94215">
              <w:rPr>
                <w:sz w:val="22"/>
              </w:rPr>
              <w:t xml:space="preserve">A range of support staff including trained teaching assistants </w:t>
            </w:r>
          </w:p>
          <w:p w14:paraId="1A20E568" w14:textId="77777777" w:rsidR="00800506" w:rsidRPr="00B94215" w:rsidRDefault="00800506" w:rsidP="00800506">
            <w:pPr>
              <w:numPr>
                <w:ilvl w:val="0"/>
                <w:numId w:val="11"/>
              </w:numPr>
              <w:rPr>
                <w:rFonts w:cs="Arial"/>
                <w:sz w:val="20"/>
                <w:szCs w:val="22"/>
              </w:rPr>
            </w:pPr>
            <w:r w:rsidRPr="00B94215">
              <w:rPr>
                <w:sz w:val="22"/>
              </w:rPr>
              <w:t>Regular liaison with parents</w:t>
            </w:r>
          </w:p>
          <w:p w14:paraId="3FD2DEF7" w14:textId="6040175D" w:rsidR="001824F7" w:rsidRPr="00800506" w:rsidRDefault="00800506" w:rsidP="00800506">
            <w:pPr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 w:rsidRPr="00B94215">
              <w:rPr>
                <w:rFonts w:cs="Arial"/>
                <w:sz w:val="22"/>
                <w:szCs w:val="22"/>
              </w:rPr>
              <w:t xml:space="preserve">Outside play equipment </w:t>
            </w:r>
          </w:p>
          <w:p w14:paraId="17C07AF5" w14:textId="77777777" w:rsidR="004A0D8A" w:rsidRPr="007E6DB0" w:rsidRDefault="004A0D8A" w:rsidP="004A0D8A">
            <w:pPr>
              <w:rPr>
                <w:rFonts w:cs="Arial"/>
                <w:sz w:val="22"/>
                <w:szCs w:val="22"/>
              </w:rPr>
            </w:pPr>
          </w:p>
          <w:p w14:paraId="4E39B895" w14:textId="3EC7366E" w:rsidR="004A0D8A" w:rsidRPr="00B94215" w:rsidRDefault="004A0D8A" w:rsidP="004A0D8A">
            <w:pPr>
              <w:rPr>
                <w:rFonts w:cs="Arial"/>
                <w:sz w:val="22"/>
                <w:szCs w:val="22"/>
              </w:rPr>
            </w:pPr>
            <w:r w:rsidRPr="00B94215">
              <w:rPr>
                <w:rFonts w:cs="Arial"/>
                <w:sz w:val="22"/>
                <w:szCs w:val="22"/>
              </w:rPr>
              <w:t xml:space="preserve">Itemised actions for completion by </w:t>
            </w:r>
            <w:r w:rsidR="00AB10A4" w:rsidRPr="00B94215">
              <w:rPr>
                <w:rFonts w:cs="Arial"/>
                <w:sz w:val="22"/>
                <w:szCs w:val="22"/>
              </w:rPr>
              <w:t>September 202</w:t>
            </w:r>
            <w:r w:rsidR="00800506">
              <w:rPr>
                <w:rFonts w:cs="Arial"/>
                <w:sz w:val="22"/>
                <w:szCs w:val="22"/>
              </w:rPr>
              <w:t>2</w:t>
            </w:r>
            <w:r w:rsidRPr="00B94215">
              <w:rPr>
                <w:rFonts w:cs="Arial"/>
                <w:sz w:val="22"/>
                <w:szCs w:val="22"/>
              </w:rPr>
              <w:t xml:space="preserve"> at the latest:</w:t>
            </w:r>
          </w:p>
          <w:p w14:paraId="176B1315" w14:textId="77777777" w:rsidR="0004470E" w:rsidRPr="00B94215" w:rsidRDefault="0004470E" w:rsidP="004A0D8A">
            <w:pPr>
              <w:numPr>
                <w:ilvl w:val="0"/>
                <w:numId w:val="11"/>
              </w:numPr>
              <w:rPr>
                <w:rFonts w:cs="Arial"/>
                <w:sz w:val="20"/>
                <w:szCs w:val="22"/>
              </w:rPr>
            </w:pPr>
            <w:r w:rsidRPr="00B94215">
              <w:rPr>
                <w:sz w:val="22"/>
              </w:rPr>
              <w:t>To comply with the Equality Act 2010.</w:t>
            </w:r>
          </w:p>
          <w:p w14:paraId="31A13258" w14:textId="77777777" w:rsidR="00BA4210" w:rsidRPr="00B94215" w:rsidRDefault="00F01C29" w:rsidP="00F01C29">
            <w:pPr>
              <w:numPr>
                <w:ilvl w:val="0"/>
                <w:numId w:val="11"/>
              </w:numPr>
              <w:rPr>
                <w:rFonts w:cs="Arial"/>
                <w:sz w:val="20"/>
                <w:szCs w:val="22"/>
              </w:rPr>
            </w:pPr>
            <w:r w:rsidRPr="00B94215">
              <w:rPr>
                <w:sz w:val="22"/>
              </w:rPr>
              <w:t xml:space="preserve">CPD for staff </w:t>
            </w:r>
            <w:r w:rsidRPr="00B94215">
              <w:rPr>
                <w:noProof/>
                <w:sz w:val="22"/>
              </w:rPr>
              <w:t xml:space="preserve">and: </w:t>
            </w:r>
            <w:r w:rsidRPr="00B94215">
              <w:rPr>
                <w:sz w:val="22"/>
              </w:rPr>
              <w:t xml:space="preserve">A differentiated curriculum with alternatives offered. </w:t>
            </w:r>
          </w:p>
          <w:p w14:paraId="56990ECC" w14:textId="77777777" w:rsidR="003057DD" w:rsidRPr="00B94215" w:rsidRDefault="00F01C29" w:rsidP="00F01C29">
            <w:pPr>
              <w:numPr>
                <w:ilvl w:val="0"/>
                <w:numId w:val="11"/>
              </w:numPr>
              <w:rPr>
                <w:rFonts w:cs="Arial"/>
                <w:sz w:val="20"/>
                <w:szCs w:val="22"/>
              </w:rPr>
            </w:pPr>
            <w:r w:rsidRPr="00B94215">
              <w:rPr>
                <w:sz w:val="22"/>
              </w:rPr>
              <w:t xml:space="preserve">The use of P levels to assist in developing learning opportunities for children and also in assessing progress in different </w:t>
            </w:r>
            <w:proofErr w:type="gramStart"/>
            <w:r w:rsidRPr="00B94215">
              <w:rPr>
                <w:sz w:val="22"/>
              </w:rPr>
              <w:t>subjects</w:t>
            </w:r>
            <w:proofErr w:type="gramEnd"/>
            <w:r w:rsidRPr="00B94215">
              <w:rPr>
                <w:sz w:val="22"/>
              </w:rPr>
              <w:t xml:space="preserve"> </w:t>
            </w:r>
          </w:p>
          <w:p w14:paraId="4AF574FA" w14:textId="77777777" w:rsidR="003057DD" w:rsidRPr="00B94215" w:rsidRDefault="00F01C29" w:rsidP="00F01C29">
            <w:pPr>
              <w:numPr>
                <w:ilvl w:val="0"/>
                <w:numId w:val="11"/>
              </w:numPr>
              <w:rPr>
                <w:rFonts w:cs="Arial"/>
                <w:sz w:val="20"/>
                <w:szCs w:val="22"/>
              </w:rPr>
            </w:pPr>
            <w:r w:rsidRPr="00B94215">
              <w:rPr>
                <w:sz w:val="22"/>
              </w:rPr>
              <w:t xml:space="preserve">Multimedia activities to support most curriculum </w:t>
            </w:r>
            <w:proofErr w:type="gramStart"/>
            <w:r w:rsidRPr="00B94215">
              <w:rPr>
                <w:sz w:val="22"/>
              </w:rPr>
              <w:t>areas</w:t>
            </w:r>
            <w:proofErr w:type="gramEnd"/>
            <w:r w:rsidRPr="00B94215">
              <w:rPr>
                <w:sz w:val="22"/>
              </w:rPr>
              <w:t xml:space="preserve"> </w:t>
            </w:r>
          </w:p>
          <w:p w14:paraId="3480ECEE" w14:textId="14D9A457" w:rsidR="00F01C29" w:rsidRPr="00B94215" w:rsidRDefault="00F01C29" w:rsidP="00F01C29">
            <w:pPr>
              <w:numPr>
                <w:ilvl w:val="0"/>
                <w:numId w:val="11"/>
              </w:numPr>
              <w:rPr>
                <w:rFonts w:cs="Arial"/>
                <w:sz w:val="20"/>
                <w:szCs w:val="22"/>
              </w:rPr>
            </w:pPr>
            <w:r w:rsidRPr="00B94215">
              <w:rPr>
                <w:sz w:val="22"/>
              </w:rPr>
              <w:t>Use of interactive ICT equipment.</w:t>
            </w:r>
          </w:p>
          <w:p w14:paraId="510E46BE" w14:textId="77777777" w:rsidR="00F01C29" w:rsidRPr="00B94215" w:rsidRDefault="00F01C29" w:rsidP="00F01C29">
            <w:pPr>
              <w:numPr>
                <w:ilvl w:val="0"/>
                <w:numId w:val="11"/>
              </w:numPr>
              <w:rPr>
                <w:rFonts w:cs="Arial"/>
                <w:sz w:val="20"/>
                <w:szCs w:val="22"/>
              </w:rPr>
            </w:pPr>
            <w:r w:rsidRPr="00B94215">
              <w:rPr>
                <w:sz w:val="22"/>
              </w:rPr>
              <w:t xml:space="preserve">SENCO/Class teacher meetings/Pupil progress </w:t>
            </w:r>
          </w:p>
          <w:p w14:paraId="2BBCD086" w14:textId="77777777" w:rsidR="00F01C29" w:rsidRPr="00B94215" w:rsidRDefault="00F01C29" w:rsidP="00F01C29">
            <w:pPr>
              <w:numPr>
                <w:ilvl w:val="0"/>
                <w:numId w:val="11"/>
              </w:numPr>
              <w:rPr>
                <w:rFonts w:cs="Arial"/>
                <w:sz w:val="20"/>
                <w:szCs w:val="22"/>
              </w:rPr>
            </w:pPr>
            <w:r w:rsidRPr="00B94215">
              <w:rPr>
                <w:sz w:val="22"/>
              </w:rPr>
              <w:t xml:space="preserve">Scrutiny of assessment system </w:t>
            </w:r>
          </w:p>
          <w:p w14:paraId="44CA968B" w14:textId="66067815" w:rsidR="001824F7" w:rsidRPr="00B94215" w:rsidRDefault="002B26A8" w:rsidP="004A0D8A">
            <w:pPr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 w:rsidRPr="00B94215">
              <w:rPr>
                <w:rFonts w:cs="Arial"/>
                <w:sz w:val="22"/>
                <w:szCs w:val="22"/>
              </w:rPr>
              <w:t xml:space="preserve">Installation of </w:t>
            </w:r>
            <w:r w:rsidRPr="00B94215">
              <w:rPr>
                <w:rFonts w:cs="Arial"/>
                <w:noProof/>
                <w:sz w:val="22"/>
                <w:szCs w:val="22"/>
              </w:rPr>
              <w:t>a</w:t>
            </w:r>
            <w:r w:rsidR="001302AC" w:rsidRPr="00B94215">
              <w:rPr>
                <w:rFonts w:cs="Arial"/>
                <w:noProof/>
                <w:sz w:val="22"/>
                <w:szCs w:val="22"/>
              </w:rPr>
              <w:t xml:space="preserve"> </w:t>
            </w:r>
            <w:r w:rsidRPr="00B94215">
              <w:rPr>
                <w:rFonts w:cs="Arial"/>
                <w:sz w:val="22"/>
                <w:szCs w:val="22"/>
              </w:rPr>
              <w:t xml:space="preserve">projector in Classroom 1 by </w:t>
            </w:r>
            <w:r w:rsidR="00800506">
              <w:rPr>
                <w:rFonts w:cs="Arial"/>
                <w:sz w:val="22"/>
                <w:szCs w:val="22"/>
              </w:rPr>
              <w:t>February 2022</w:t>
            </w:r>
            <w:r w:rsidRPr="00B94215">
              <w:rPr>
                <w:rFonts w:cs="Arial"/>
                <w:sz w:val="22"/>
                <w:szCs w:val="22"/>
              </w:rPr>
              <w:t xml:space="preserve"> </w:t>
            </w:r>
          </w:p>
          <w:p w14:paraId="7276823E" w14:textId="77777777" w:rsidR="004A0D8A" w:rsidRPr="00DB03F1" w:rsidRDefault="004A0D8A" w:rsidP="00800506">
            <w:pPr>
              <w:ind w:left="720"/>
              <w:rPr>
                <w:rFonts w:cs="Arial"/>
                <w:sz w:val="22"/>
                <w:szCs w:val="22"/>
              </w:rPr>
            </w:pPr>
          </w:p>
        </w:tc>
      </w:tr>
      <w:tr w:rsidR="00741C97" w:rsidRPr="00DB03F1" w14:paraId="6C2F67EB" w14:textId="77777777" w:rsidTr="005A6FA7">
        <w:trPr>
          <w:trHeight w:val="1678"/>
        </w:trPr>
        <w:tc>
          <w:tcPr>
            <w:tcW w:w="9356" w:type="dxa"/>
          </w:tcPr>
          <w:p w14:paraId="18B74E30" w14:textId="77777777" w:rsidR="00741C97" w:rsidRDefault="00741C97" w:rsidP="00B95D70">
            <w:pPr>
              <w:pStyle w:val="BodyText"/>
              <w:rPr>
                <w:rFonts w:cs="Arial"/>
                <w:sz w:val="22"/>
                <w:szCs w:val="22"/>
              </w:rPr>
            </w:pPr>
            <w:r w:rsidRPr="00DB03F1">
              <w:rPr>
                <w:rFonts w:cs="Arial"/>
                <w:sz w:val="22"/>
                <w:szCs w:val="22"/>
              </w:rPr>
              <w:t xml:space="preserve">2B: Improving the physical environment of the school to increase the extent to which disabled </w:t>
            </w:r>
            <w:r w:rsidR="00B95D70">
              <w:rPr>
                <w:rFonts w:cs="Arial"/>
                <w:sz w:val="22"/>
                <w:szCs w:val="22"/>
              </w:rPr>
              <w:t>students</w:t>
            </w:r>
            <w:r w:rsidRPr="00DB03F1">
              <w:rPr>
                <w:rFonts w:cs="Arial"/>
                <w:sz w:val="22"/>
                <w:szCs w:val="22"/>
              </w:rPr>
              <w:t xml:space="preserve"> can take advantage of education and associated services:</w:t>
            </w:r>
          </w:p>
          <w:p w14:paraId="4B3F3F55" w14:textId="77777777" w:rsidR="004A0D8A" w:rsidRDefault="004A0D8A" w:rsidP="00B95D70">
            <w:pPr>
              <w:pStyle w:val="BodyText"/>
              <w:rPr>
                <w:rFonts w:cs="Arial"/>
                <w:sz w:val="22"/>
                <w:szCs w:val="22"/>
              </w:rPr>
            </w:pPr>
          </w:p>
          <w:p w14:paraId="546D8D0C" w14:textId="77777777" w:rsidR="004A0D8A" w:rsidRPr="007E6DB0" w:rsidRDefault="004A0D8A" w:rsidP="004A0D8A">
            <w:pPr>
              <w:rPr>
                <w:rFonts w:cs="Arial"/>
                <w:sz w:val="22"/>
                <w:szCs w:val="22"/>
              </w:rPr>
            </w:pPr>
            <w:r w:rsidRPr="007E6DB0">
              <w:rPr>
                <w:rFonts w:cs="Arial"/>
                <w:sz w:val="22"/>
                <w:szCs w:val="22"/>
              </w:rPr>
              <w:t xml:space="preserve">Current provision: </w:t>
            </w:r>
          </w:p>
          <w:p w14:paraId="09C8F827" w14:textId="77777777" w:rsidR="00920112" w:rsidRPr="007E6DB0" w:rsidRDefault="00920112" w:rsidP="004A0D8A">
            <w:pPr>
              <w:rPr>
                <w:rFonts w:cs="Arial"/>
                <w:sz w:val="22"/>
                <w:szCs w:val="22"/>
              </w:rPr>
            </w:pPr>
          </w:p>
          <w:p w14:paraId="7DE4AE21" w14:textId="77777777" w:rsidR="004A0D8A" w:rsidRPr="007E6DB0" w:rsidRDefault="0070575E" w:rsidP="004A0D8A">
            <w:pPr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 w:rsidRPr="007E6DB0">
              <w:rPr>
                <w:rFonts w:cs="Arial"/>
                <w:sz w:val="22"/>
                <w:szCs w:val="22"/>
              </w:rPr>
              <w:t xml:space="preserve">Classrooms are on </w:t>
            </w:r>
            <w:r w:rsidR="004F587B" w:rsidRPr="007E6DB0">
              <w:rPr>
                <w:rFonts w:cs="Arial"/>
                <w:sz w:val="22"/>
                <w:szCs w:val="22"/>
              </w:rPr>
              <w:t xml:space="preserve">ground </w:t>
            </w:r>
            <w:proofErr w:type="gramStart"/>
            <w:r w:rsidR="004F587B" w:rsidRPr="007E6DB0">
              <w:rPr>
                <w:rFonts w:cs="Arial"/>
                <w:sz w:val="22"/>
                <w:szCs w:val="22"/>
              </w:rPr>
              <w:t>floor</w:t>
            </w:r>
            <w:proofErr w:type="gramEnd"/>
          </w:p>
          <w:p w14:paraId="48F93082" w14:textId="77777777" w:rsidR="00920112" w:rsidRPr="007E6DB0" w:rsidRDefault="00920112" w:rsidP="004A0D8A">
            <w:pPr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 w:rsidRPr="007E6DB0">
              <w:rPr>
                <w:rFonts w:cs="Arial"/>
                <w:sz w:val="22"/>
                <w:szCs w:val="22"/>
              </w:rPr>
              <w:t>Toilets are located</w:t>
            </w:r>
            <w:r w:rsidR="0070575E" w:rsidRPr="007E6DB0">
              <w:rPr>
                <w:rFonts w:cs="Arial"/>
                <w:sz w:val="22"/>
                <w:szCs w:val="22"/>
              </w:rPr>
              <w:t xml:space="preserve"> within</w:t>
            </w:r>
            <w:r w:rsidRPr="007E6DB0"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="0070575E" w:rsidRPr="007E6DB0">
              <w:rPr>
                <w:rFonts w:cs="Arial"/>
                <w:sz w:val="22"/>
                <w:szCs w:val="22"/>
              </w:rPr>
              <w:t>school</w:t>
            </w:r>
            <w:proofErr w:type="gramEnd"/>
          </w:p>
          <w:p w14:paraId="6ECABA6A" w14:textId="77777777" w:rsidR="007E1CAC" w:rsidRPr="007E1CAC" w:rsidRDefault="00920112" w:rsidP="007E1CAC">
            <w:pPr>
              <w:numPr>
                <w:ilvl w:val="0"/>
                <w:numId w:val="11"/>
              </w:numPr>
              <w:rPr>
                <w:rFonts w:cs="Arial"/>
                <w:sz w:val="20"/>
                <w:szCs w:val="22"/>
              </w:rPr>
            </w:pPr>
            <w:r w:rsidRPr="007E6DB0">
              <w:rPr>
                <w:rFonts w:cs="Arial"/>
                <w:sz w:val="22"/>
                <w:szCs w:val="22"/>
              </w:rPr>
              <w:t xml:space="preserve">Students transported to various physical </w:t>
            </w:r>
            <w:proofErr w:type="gramStart"/>
            <w:r w:rsidRPr="007E6DB0">
              <w:rPr>
                <w:rFonts w:cs="Arial"/>
                <w:sz w:val="22"/>
                <w:szCs w:val="22"/>
              </w:rPr>
              <w:t>activities</w:t>
            </w:r>
            <w:proofErr w:type="gramEnd"/>
            <w:r w:rsidR="007E1CAC" w:rsidRPr="007E6DB0">
              <w:rPr>
                <w:sz w:val="22"/>
              </w:rPr>
              <w:t xml:space="preserve"> </w:t>
            </w:r>
          </w:p>
          <w:p w14:paraId="00A4B4FE" w14:textId="06FB391D" w:rsidR="007E1CAC" w:rsidRPr="007E6DB0" w:rsidRDefault="007E1CAC" w:rsidP="007E1CAC">
            <w:pPr>
              <w:numPr>
                <w:ilvl w:val="0"/>
                <w:numId w:val="11"/>
              </w:numPr>
              <w:rPr>
                <w:rFonts w:cs="Arial"/>
                <w:sz w:val="20"/>
                <w:szCs w:val="22"/>
              </w:rPr>
            </w:pPr>
            <w:r w:rsidRPr="007E6DB0">
              <w:rPr>
                <w:sz w:val="22"/>
              </w:rPr>
              <w:t xml:space="preserve">The school will take account the needs of pupils, staff and visitors with physical difficulties and sensory impairments when planning and </w:t>
            </w:r>
            <w:r w:rsidRPr="007E6DB0">
              <w:rPr>
                <w:noProof/>
                <w:sz w:val="22"/>
              </w:rPr>
              <w:t>undertake</w:t>
            </w:r>
            <w:r w:rsidRPr="007E6DB0">
              <w:rPr>
                <w:sz w:val="22"/>
              </w:rPr>
              <w:t xml:space="preserve"> future improvements and </w:t>
            </w:r>
            <w:r w:rsidRPr="005A5B83">
              <w:rPr>
                <w:noProof/>
                <w:sz w:val="22"/>
              </w:rPr>
              <w:t>refurbishment</w:t>
            </w:r>
            <w:r w:rsidRPr="007E6DB0">
              <w:rPr>
                <w:sz w:val="22"/>
              </w:rPr>
              <w:t xml:space="preserve"> of the site and premises, such as improved access, lighting, and colour schemes, and more accessible facilities and fittings.</w:t>
            </w:r>
          </w:p>
          <w:p w14:paraId="6091A0CB" w14:textId="77777777" w:rsidR="0031441B" w:rsidRPr="007E6DB0" w:rsidRDefault="0031441B" w:rsidP="0031441B">
            <w:pPr>
              <w:numPr>
                <w:ilvl w:val="0"/>
                <w:numId w:val="11"/>
              </w:numPr>
              <w:rPr>
                <w:rFonts w:cs="Arial"/>
                <w:sz w:val="20"/>
                <w:szCs w:val="22"/>
              </w:rPr>
            </w:pPr>
            <w:r w:rsidRPr="007E6DB0">
              <w:rPr>
                <w:sz w:val="22"/>
              </w:rPr>
              <w:t>Colourful, lively displays in classrooms and inviting role play areas.</w:t>
            </w:r>
          </w:p>
          <w:p w14:paraId="3DEF1CE7" w14:textId="77777777" w:rsidR="009135D8" w:rsidRPr="00A321C5" w:rsidRDefault="009135D8" w:rsidP="009135D8">
            <w:pPr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 w:rsidRPr="00A321C5">
              <w:rPr>
                <w:rFonts w:cs="Arial"/>
                <w:sz w:val="22"/>
                <w:szCs w:val="22"/>
              </w:rPr>
              <w:t xml:space="preserve">Installation of playground equipment </w:t>
            </w:r>
            <w:proofErr w:type="gramStart"/>
            <w:r w:rsidRPr="00A321C5">
              <w:rPr>
                <w:rFonts w:cs="Arial"/>
                <w:sz w:val="22"/>
                <w:szCs w:val="22"/>
              </w:rPr>
              <w:t>e.g.</w:t>
            </w:r>
            <w:proofErr w:type="gramEnd"/>
            <w:r w:rsidRPr="00A321C5">
              <w:rPr>
                <w:rFonts w:cs="Arial"/>
                <w:sz w:val="22"/>
                <w:szCs w:val="22"/>
              </w:rPr>
              <w:t xml:space="preserve"> Climbing Frames, </w:t>
            </w:r>
            <w:r w:rsidRPr="00A321C5">
              <w:rPr>
                <w:rFonts w:cs="Arial"/>
                <w:noProof/>
                <w:sz w:val="22"/>
                <w:szCs w:val="22"/>
              </w:rPr>
              <w:t>Sandpit</w:t>
            </w:r>
            <w:r w:rsidRPr="00A321C5">
              <w:rPr>
                <w:rFonts w:cs="Arial"/>
                <w:sz w:val="22"/>
                <w:szCs w:val="22"/>
              </w:rPr>
              <w:t xml:space="preserve"> etc. by September 2021</w:t>
            </w:r>
          </w:p>
          <w:p w14:paraId="1AC6C345" w14:textId="7BE5A34A" w:rsidR="00920112" w:rsidRPr="007E6DB0" w:rsidRDefault="009135D8" w:rsidP="004A0D8A">
            <w:pPr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 w:rsidRPr="007E6DB0">
              <w:rPr>
                <w:rFonts w:cs="Arial"/>
                <w:sz w:val="22"/>
                <w:szCs w:val="22"/>
              </w:rPr>
              <w:t xml:space="preserve">Provide adapted furniture depending on particular needs – as </w:t>
            </w:r>
            <w:proofErr w:type="gramStart"/>
            <w:r w:rsidRPr="007E6DB0">
              <w:rPr>
                <w:rFonts w:cs="Arial"/>
                <w:sz w:val="22"/>
                <w:szCs w:val="22"/>
              </w:rPr>
              <w:t>required</w:t>
            </w:r>
            <w:proofErr w:type="gramEnd"/>
          </w:p>
          <w:p w14:paraId="563DF1F3" w14:textId="77777777" w:rsidR="004A0D8A" w:rsidRDefault="004A0D8A" w:rsidP="004A0D8A">
            <w:pPr>
              <w:rPr>
                <w:rFonts w:cs="Arial"/>
                <w:color w:val="FF0000"/>
                <w:sz w:val="22"/>
                <w:szCs w:val="22"/>
              </w:rPr>
            </w:pPr>
          </w:p>
          <w:p w14:paraId="2177E6D9" w14:textId="654C8A86" w:rsidR="004A0D8A" w:rsidRPr="007E6DB0" w:rsidRDefault="004A0D8A" w:rsidP="004A0D8A">
            <w:pPr>
              <w:rPr>
                <w:rFonts w:cs="Arial"/>
                <w:sz w:val="22"/>
                <w:szCs w:val="22"/>
              </w:rPr>
            </w:pPr>
            <w:r w:rsidRPr="00357592">
              <w:rPr>
                <w:rFonts w:cs="Arial"/>
                <w:sz w:val="22"/>
                <w:szCs w:val="22"/>
              </w:rPr>
              <w:t xml:space="preserve">Itemised actions for completion by </w:t>
            </w:r>
            <w:r w:rsidR="00357592" w:rsidRPr="00357592">
              <w:rPr>
                <w:rFonts w:cs="Arial"/>
                <w:sz w:val="22"/>
                <w:szCs w:val="22"/>
              </w:rPr>
              <w:t xml:space="preserve">September </w:t>
            </w:r>
            <w:r w:rsidRPr="00357592">
              <w:rPr>
                <w:rFonts w:cs="Arial"/>
                <w:sz w:val="22"/>
                <w:szCs w:val="22"/>
              </w:rPr>
              <w:t>20</w:t>
            </w:r>
            <w:r w:rsidR="00357592" w:rsidRPr="00357592">
              <w:rPr>
                <w:rFonts w:cs="Arial"/>
                <w:sz w:val="22"/>
                <w:szCs w:val="22"/>
              </w:rPr>
              <w:t>2</w:t>
            </w:r>
            <w:r w:rsidR="009135D8">
              <w:rPr>
                <w:rFonts w:cs="Arial"/>
                <w:sz w:val="22"/>
                <w:szCs w:val="22"/>
              </w:rPr>
              <w:t>2</w:t>
            </w:r>
            <w:r w:rsidRPr="00357592">
              <w:rPr>
                <w:rFonts w:cs="Arial"/>
                <w:sz w:val="22"/>
                <w:szCs w:val="22"/>
              </w:rPr>
              <w:t xml:space="preserve"> at the latest:</w:t>
            </w:r>
          </w:p>
          <w:p w14:paraId="0FDFD812" w14:textId="77777777" w:rsidR="00487597" w:rsidRDefault="00487597" w:rsidP="004A0D8A">
            <w:pPr>
              <w:rPr>
                <w:rFonts w:cs="Arial"/>
                <w:color w:val="FF0000"/>
                <w:sz w:val="22"/>
                <w:szCs w:val="22"/>
              </w:rPr>
            </w:pPr>
          </w:p>
          <w:p w14:paraId="2D3D1333" w14:textId="77777777" w:rsidR="009E2B22" w:rsidRPr="007E6DB0" w:rsidRDefault="009E2B22" w:rsidP="00487597">
            <w:pPr>
              <w:numPr>
                <w:ilvl w:val="0"/>
                <w:numId w:val="11"/>
              </w:numPr>
              <w:rPr>
                <w:rFonts w:cs="Arial"/>
                <w:sz w:val="20"/>
                <w:szCs w:val="22"/>
              </w:rPr>
            </w:pPr>
            <w:r w:rsidRPr="007E6DB0">
              <w:rPr>
                <w:sz w:val="22"/>
              </w:rPr>
              <w:t>To conduct parent interviews, liaise with external agencies, identifying training needs and establish individual protocols where needed.</w:t>
            </w:r>
          </w:p>
          <w:p w14:paraId="1B1660A6" w14:textId="77777777" w:rsidR="009E2B22" w:rsidRPr="007E6DB0" w:rsidRDefault="009E2B22" w:rsidP="00487597">
            <w:pPr>
              <w:numPr>
                <w:ilvl w:val="0"/>
                <w:numId w:val="11"/>
              </w:numPr>
              <w:rPr>
                <w:rFonts w:cs="Arial"/>
                <w:sz w:val="20"/>
                <w:szCs w:val="22"/>
              </w:rPr>
            </w:pPr>
            <w:r w:rsidRPr="007E6DB0">
              <w:rPr>
                <w:sz w:val="22"/>
              </w:rPr>
              <w:lastRenderedPageBreak/>
              <w:t xml:space="preserve">School to continue to have strong links with schools in </w:t>
            </w:r>
            <w:r w:rsidR="001302AC">
              <w:rPr>
                <w:sz w:val="22"/>
              </w:rPr>
              <w:t xml:space="preserve">Lancashire Local </w:t>
            </w:r>
            <w:r w:rsidRPr="007E6DB0">
              <w:rPr>
                <w:sz w:val="22"/>
              </w:rPr>
              <w:t>Authority and the wider community.</w:t>
            </w:r>
          </w:p>
          <w:p w14:paraId="448680F8" w14:textId="77777777" w:rsidR="000E5BB8" w:rsidRPr="007E6DB0" w:rsidRDefault="000E5BB8" w:rsidP="00487597">
            <w:pPr>
              <w:numPr>
                <w:ilvl w:val="0"/>
                <w:numId w:val="11"/>
              </w:numPr>
              <w:rPr>
                <w:rFonts w:cs="Arial"/>
                <w:sz w:val="20"/>
                <w:szCs w:val="22"/>
              </w:rPr>
            </w:pPr>
            <w:r w:rsidRPr="007E6DB0">
              <w:rPr>
                <w:sz w:val="22"/>
              </w:rPr>
              <w:t>Create access plans for individual disabled children as part of IEP process.</w:t>
            </w:r>
          </w:p>
          <w:p w14:paraId="0180E9AA" w14:textId="77777777" w:rsidR="009E2B22" w:rsidRPr="007E6DB0" w:rsidRDefault="009E2B22" w:rsidP="00487597">
            <w:pPr>
              <w:numPr>
                <w:ilvl w:val="0"/>
                <w:numId w:val="11"/>
              </w:numPr>
              <w:rPr>
                <w:rFonts w:cs="Arial"/>
                <w:sz w:val="20"/>
                <w:szCs w:val="22"/>
              </w:rPr>
            </w:pPr>
            <w:r w:rsidRPr="007E6DB0">
              <w:rPr>
                <w:sz w:val="22"/>
              </w:rPr>
              <w:t xml:space="preserve">Work towards Healthy Schools and </w:t>
            </w:r>
            <w:r w:rsidRPr="007E6DB0">
              <w:rPr>
                <w:noProof/>
                <w:sz w:val="22"/>
              </w:rPr>
              <w:t>Eco-schools</w:t>
            </w:r>
            <w:r w:rsidRPr="007E6DB0">
              <w:rPr>
                <w:sz w:val="22"/>
              </w:rPr>
              <w:t xml:space="preserve"> targets.</w:t>
            </w:r>
          </w:p>
          <w:p w14:paraId="56453DCB" w14:textId="3F4FC1EC" w:rsidR="00487597" w:rsidRPr="00A321C5" w:rsidRDefault="00487597" w:rsidP="00487597">
            <w:pPr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 w:rsidRPr="00A321C5">
              <w:rPr>
                <w:rFonts w:cs="Arial"/>
                <w:sz w:val="22"/>
                <w:szCs w:val="22"/>
              </w:rPr>
              <w:t xml:space="preserve">Installation of ‘green’ area for </w:t>
            </w:r>
            <w:proofErr w:type="gramStart"/>
            <w:r w:rsidRPr="00A321C5">
              <w:rPr>
                <w:rFonts w:cs="Arial"/>
                <w:sz w:val="22"/>
                <w:szCs w:val="22"/>
              </w:rPr>
              <w:t>Science</w:t>
            </w:r>
            <w:proofErr w:type="gramEnd"/>
            <w:r w:rsidR="005A6FA7">
              <w:rPr>
                <w:rFonts w:cs="Arial"/>
                <w:sz w:val="22"/>
                <w:szCs w:val="22"/>
              </w:rPr>
              <w:t xml:space="preserve"> </w:t>
            </w:r>
            <w:r w:rsidRPr="00A321C5">
              <w:rPr>
                <w:rFonts w:cs="Arial"/>
                <w:sz w:val="22"/>
                <w:szCs w:val="22"/>
              </w:rPr>
              <w:t>curriculum by September 20</w:t>
            </w:r>
            <w:r w:rsidR="00A321C5" w:rsidRPr="00A321C5">
              <w:rPr>
                <w:rFonts w:cs="Arial"/>
                <w:sz w:val="22"/>
                <w:szCs w:val="22"/>
              </w:rPr>
              <w:t>2</w:t>
            </w:r>
            <w:r w:rsidRPr="00A321C5">
              <w:rPr>
                <w:rFonts w:cs="Arial"/>
                <w:sz w:val="22"/>
                <w:szCs w:val="22"/>
              </w:rPr>
              <w:t>1</w:t>
            </w:r>
          </w:p>
          <w:p w14:paraId="39607A0D" w14:textId="3EA6857E" w:rsidR="00ED2F5D" w:rsidRPr="00A321C5" w:rsidRDefault="00ED2F5D" w:rsidP="00487597">
            <w:pPr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 w:rsidRPr="00A321C5">
              <w:rPr>
                <w:rFonts w:cs="Arial"/>
                <w:sz w:val="22"/>
                <w:szCs w:val="22"/>
              </w:rPr>
              <w:t>Specially adapted motor vehicles</w:t>
            </w:r>
            <w:r w:rsidR="0070575E" w:rsidRPr="00A321C5">
              <w:rPr>
                <w:rFonts w:cs="Arial"/>
                <w:sz w:val="22"/>
                <w:szCs w:val="22"/>
              </w:rPr>
              <w:t xml:space="preserve"> (</w:t>
            </w:r>
            <w:r w:rsidR="00A321C5" w:rsidRPr="00A321C5">
              <w:rPr>
                <w:rFonts w:cs="Arial"/>
                <w:sz w:val="22"/>
                <w:szCs w:val="22"/>
              </w:rPr>
              <w:t>Wheelchair</w:t>
            </w:r>
            <w:r w:rsidR="0070575E" w:rsidRPr="00A321C5">
              <w:rPr>
                <w:rFonts w:cs="Arial"/>
                <w:sz w:val="22"/>
                <w:szCs w:val="22"/>
              </w:rPr>
              <w:t>)</w:t>
            </w:r>
            <w:r w:rsidRPr="00A321C5">
              <w:rPr>
                <w:rFonts w:cs="Arial"/>
                <w:sz w:val="22"/>
                <w:szCs w:val="22"/>
              </w:rPr>
              <w:t xml:space="preserve"> to be implemented by September 20</w:t>
            </w:r>
            <w:r w:rsidR="00A321C5" w:rsidRPr="00A321C5">
              <w:rPr>
                <w:rFonts w:cs="Arial"/>
                <w:sz w:val="22"/>
                <w:szCs w:val="22"/>
              </w:rPr>
              <w:t>2</w:t>
            </w:r>
            <w:r w:rsidRPr="00A321C5">
              <w:rPr>
                <w:rFonts w:cs="Arial"/>
                <w:sz w:val="22"/>
                <w:szCs w:val="22"/>
              </w:rPr>
              <w:t>1</w:t>
            </w:r>
          </w:p>
          <w:p w14:paraId="45370E61" w14:textId="7EFAF067" w:rsidR="004A0D8A" w:rsidRPr="001302AC" w:rsidRDefault="004A0D8A" w:rsidP="005A6FA7">
            <w:pPr>
              <w:ind w:left="720"/>
              <w:rPr>
                <w:rFonts w:cs="Arial"/>
                <w:sz w:val="22"/>
                <w:szCs w:val="22"/>
              </w:rPr>
            </w:pPr>
          </w:p>
        </w:tc>
      </w:tr>
      <w:tr w:rsidR="00741C97" w:rsidRPr="00DB03F1" w14:paraId="1D2C1D72" w14:textId="77777777" w:rsidTr="00B06552">
        <w:trPr>
          <w:trHeight w:val="2432"/>
        </w:trPr>
        <w:tc>
          <w:tcPr>
            <w:tcW w:w="9356" w:type="dxa"/>
          </w:tcPr>
          <w:p w14:paraId="71B2838D" w14:textId="77777777" w:rsidR="00741C97" w:rsidRDefault="00741C97" w:rsidP="00B95D70">
            <w:pPr>
              <w:pStyle w:val="BodyText"/>
              <w:rPr>
                <w:rFonts w:cs="Arial"/>
                <w:sz w:val="22"/>
                <w:szCs w:val="22"/>
              </w:rPr>
            </w:pPr>
            <w:r w:rsidRPr="00DB03F1">
              <w:rPr>
                <w:rFonts w:cs="Arial"/>
                <w:sz w:val="22"/>
                <w:szCs w:val="22"/>
              </w:rPr>
              <w:lastRenderedPageBreak/>
              <w:t xml:space="preserve">2C:  Improving the delivery to disabled </w:t>
            </w:r>
            <w:r w:rsidR="00B95D70">
              <w:rPr>
                <w:rFonts w:cs="Arial"/>
                <w:sz w:val="22"/>
                <w:szCs w:val="22"/>
              </w:rPr>
              <w:t>students</w:t>
            </w:r>
            <w:r w:rsidRPr="00DB03F1">
              <w:rPr>
                <w:rFonts w:cs="Arial"/>
                <w:sz w:val="22"/>
                <w:szCs w:val="22"/>
              </w:rPr>
              <w:t xml:space="preserve"> of information that is provided in writing for </w:t>
            </w:r>
            <w:r w:rsidR="00B95D70">
              <w:rPr>
                <w:rFonts w:cs="Arial"/>
                <w:sz w:val="22"/>
                <w:szCs w:val="22"/>
              </w:rPr>
              <w:t>student</w:t>
            </w:r>
            <w:r w:rsidRPr="00DB03F1">
              <w:rPr>
                <w:rFonts w:cs="Arial"/>
                <w:sz w:val="22"/>
                <w:szCs w:val="22"/>
              </w:rPr>
              <w:t>s who are not disabled:</w:t>
            </w:r>
          </w:p>
          <w:p w14:paraId="686DA8B0" w14:textId="77777777" w:rsidR="004A0D8A" w:rsidRDefault="004A0D8A" w:rsidP="00B95D70">
            <w:pPr>
              <w:pStyle w:val="BodyText"/>
              <w:rPr>
                <w:rFonts w:cs="Arial"/>
                <w:sz w:val="22"/>
                <w:szCs w:val="22"/>
              </w:rPr>
            </w:pPr>
          </w:p>
          <w:p w14:paraId="51ED5A81" w14:textId="77777777" w:rsidR="004A0D8A" w:rsidRPr="007E6DB0" w:rsidRDefault="004A0D8A" w:rsidP="004A0D8A">
            <w:pPr>
              <w:rPr>
                <w:rFonts w:cs="Arial"/>
                <w:sz w:val="22"/>
                <w:szCs w:val="22"/>
              </w:rPr>
            </w:pPr>
            <w:r w:rsidRPr="007E6DB0">
              <w:rPr>
                <w:rFonts w:cs="Arial"/>
                <w:sz w:val="22"/>
                <w:szCs w:val="22"/>
              </w:rPr>
              <w:t xml:space="preserve">Current provision: Please bullet </w:t>
            </w:r>
            <w:proofErr w:type="gramStart"/>
            <w:r w:rsidRPr="007E6DB0">
              <w:rPr>
                <w:rFonts w:cs="Arial"/>
                <w:sz w:val="22"/>
                <w:szCs w:val="22"/>
              </w:rPr>
              <w:t>point</w:t>
            </w:r>
            <w:proofErr w:type="gramEnd"/>
          </w:p>
          <w:p w14:paraId="19B5D64A" w14:textId="77777777" w:rsidR="002B2DA9" w:rsidRPr="007E6DB0" w:rsidRDefault="002B2DA9" w:rsidP="00916142">
            <w:pPr>
              <w:numPr>
                <w:ilvl w:val="0"/>
                <w:numId w:val="15"/>
              </w:numPr>
              <w:rPr>
                <w:rFonts w:cs="Arial"/>
                <w:sz w:val="20"/>
                <w:szCs w:val="22"/>
              </w:rPr>
            </w:pPr>
            <w:r w:rsidRPr="007E6DB0">
              <w:rPr>
                <w:sz w:val="22"/>
              </w:rPr>
              <w:t>Regular communication with parents.</w:t>
            </w:r>
          </w:p>
          <w:p w14:paraId="6FEA9D09" w14:textId="77777777" w:rsidR="002B2DA9" w:rsidRPr="007E6DB0" w:rsidRDefault="002B2DA9" w:rsidP="00916142">
            <w:pPr>
              <w:numPr>
                <w:ilvl w:val="0"/>
                <w:numId w:val="15"/>
              </w:numPr>
              <w:rPr>
                <w:rFonts w:cs="Arial"/>
                <w:sz w:val="20"/>
                <w:szCs w:val="22"/>
              </w:rPr>
            </w:pPr>
            <w:r w:rsidRPr="007E6DB0">
              <w:rPr>
                <w:sz w:val="22"/>
              </w:rPr>
              <w:t>Regular parental communication.</w:t>
            </w:r>
          </w:p>
          <w:p w14:paraId="16975F67" w14:textId="60F2E44B" w:rsidR="004A0D8A" w:rsidRPr="00916142" w:rsidRDefault="002B2DA9" w:rsidP="00916142">
            <w:pPr>
              <w:numPr>
                <w:ilvl w:val="0"/>
                <w:numId w:val="15"/>
              </w:numPr>
              <w:rPr>
                <w:rFonts w:cs="Arial"/>
                <w:sz w:val="20"/>
                <w:szCs w:val="22"/>
              </w:rPr>
            </w:pPr>
            <w:r w:rsidRPr="007E6DB0">
              <w:rPr>
                <w:sz w:val="22"/>
              </w:rPr>
              <w:t>Individualised multi-sensory teaching strategies.</w:t>
            </w:r>
          </w:p>
          <w:p w14:paraId="4D93F63A" w14:textId="77777777" w:rsidR="00916142" w:rsidRPr="007E6DB0" w:rsidRDefault="00916142" w:rsidP="00916142">
            <w:pPr>
              <w:numPr>
                <w:ilvl w:val="0"/>
                <w:numId w:val="15"/>
              </w:numPr>
              <w:rPr>
                <w:rFonts w:cs="Arial"/>
                <w:sz w:val="20"/>
                <w:szCs w:val="22"/>
              </w:rPr>
            </w:pPr>
            <w:r w:rsidRPr="007E6DB0">
              <w:rPr>
                <w:sz w:val="22"/>
              </w:rPr>
              <w:t>Auditing signage around the school to ensure that is accessible to all is a valuable exercise.</w:t>
            </w:r>
          </w:p>
          <w:p w14:paraId="612CF127" w14:textId="43C768B2" w:rsidR="00916142" w:rsidRPr="00916142" w:rsidRDefault="00916142" w:rsidP="00916142">
            <w:pPr>
              <w:numPr>
                <w:ilvl w:val="0"/>
                <w:numId w:val="15"/>
              </w:numPr>
              <w:rPr>
                <w:rFonts w:cs="Arial"/>
                <w:sz w:val="20"/>
                <w:szCs w:val="22"/>
              </w:rPr>
            </w:pPr>
            <w:r w:rsidRPr="007E6DB0">
              <w:rPr>
                <w:sz w:val="22"/>
              </w:rPr>
              <w:t>Information collected about new children.</w:t>
            </w:r>
          </w:p>
          <w:p w14:paraId="4D9B280C" w14:textId="77777777" w:rsidR="00596EA6" w:rsidRPr="00596EA6" w:rsidRDefault="009308C4" w:rsidP="00596EA6">
            <w:pPr>
              <w:numPr>
                <w:ilvl w:val="0"/>
                <w:numId w:val="15"/>
              </w:numPr>
              <w:rPr>
                <w:rFonts w:cs="Arial"/>
                <w:sz w:val="20"/>
                <w:szCs w:val="22"/>
              </w:rPr>
            </w:pPr>
            <w:r w:rsidRPr="007E6DB0">
              <w:rPr>
                <w:sz w:val="22"/>
              </w:rPr>
              <w:t>Annual reviews</w:t>
            </w:r>
            <w:r>
              <w:rPr>
                <w:sz w:val="22"/>
              </w:rPr>
              <w:t xml:space="preserve"> (Take place every three months)</w:t>
            </w:r>
          </w:p>
          <w:p w14:paraId="4833B315" w14:textId="6EBB93D4" w:rsidR="002B2DA9" w:rsidRPr="00596EA6" w:rsidRDefault="00596EA6" w:rsidP="00596EA6">
            <w:pPr>
              <w:numPr>
                <w:ilvl w:val="0"/>
                <w:numId w:val="15"/>
              </w:numPr>
              <w:rPr>
                <w:rFonts w:cs="Arial"/>
                <w:sz w:val="20"/>
                <w:szCs w:val="22"/>
              </w:rPr>
            </w:pPr>
            <w:r w:rsidRPr="002C5DC9">
              <w:rPr>
                <w:sz w:val="22"/>
              </w:rPr>
              <w:t>Medical</w:t>
            </w:r>
            <w:r w:rsidRPr="00596EA6">
              <w:rPr>
                <w:sz w:val="22"/>
              </w:rPr>
              <w:t xml:space="preserve"> forms updated annually for all children</w:t>
            </w:r>
            <w:r>
              <w:rPr>
                <w:sz w:val="22"/>
              </w:rPr>
              <w:t>.</w:t>
            </w:r>
          </w:p>
          <w:p w14:paraId="2D23125F" w14:textId="77777777" w:rsidR="00596EA6" w:rsidRPr="00596EA6" w:rsidRDefault="00596EA6" w:rsidP="00596EA6">
            <w:pPr>
              <w:numPr>
                <w:ilvl w:val="0"/>
                <w:numId w:val="15"/>
              </w:numPr>
              <w:rPr>
                <w:rFonts w:cs="Arial"/>
                <w:sz w:val="20"/>
                <w:szCs w:val="22"/>
              </w:rPr>
            </w:pPr>
          </w:p>
          <w:p w14:paraId="0269FD1B" w14:textId="1E8A670F" w:rsidR="004A0D8A" w:rsidRPr="007E6DB0" w:rsidRDefault="004A0D8A" w:rsidP="004A0D8A">
            <w:pPr>
              <w:rPr>
                <w:rFonts w:cs="Arial"/>
                <w:sz w:val="22"/>
                <w:szCs w:val="22"/>
              </w:rPr>
            </w:pPr>
            <w:r w:rsidRPr="00972D24">
              <w:rPr>
                <w:rFonts w:cs="Arial"/>
                <w:sz w:val="22"/>
                <w:szCs w:val="22"/>
              </w:rPr>
              <w:t>Itemised actions for completion by August 20</w:t>
            </w:r>
            <w:r w:rsidR="00972D24" w:rsidRPr="00972D24">
              <w:rPr>
                <w:rFonts w:cs="Arial"/>
                <w:sz w:val="22"/>
                <w:szCs w:val="22"/>
              </w:rPr>
              <w:t>2</w:t>
            </w:r>
            <w:r w:rsidRPr="00972D24">
              <w:rPr>
                <w:rFonts w:cs="Arial"/>
                <w:sz w:val="22"/>
                <w:szCs w:val="22"/>
              </w:rPr>
              <w:t>1 at the latest:</w:t>
            </w:r>
          </w:p>
          <w:p w14:paraId="371FAB6F" w14:textId="77777777" w:rsidR="002B2DA9" w:rsidRPr="007E6DB0" w:rsidRDefault="002B2DA9" w:rsidP="00916142">
            <w:pPr>
              <w:numPr>
                <w:ilvl w:val="0"/>
                <w:numId w:val="15"/>
              </w:numPr>
              <w:rPr>
                <w:rFonts w:cs="Arial"/>
                <w:sz w:val="20"/>
                <w:szCs w:val="22"/>
              </w:rPr>
            </w:pPr>
            <w:r w:rsidRPr="007E6DB0">
              <w:rPr>
                <w:sz w:val="22"/>
              </w:rPr>
              <w:t>Investigate symbol software to support learners with reading difficulties.</w:t>
            </w:r>
          </w:p>
          <w:p w14:paraId="736C4E5D" w14:textId="77777777" w:rsidR="00A44B89" w:rsidRPr="00A44B89" w:rsidRDefault="002B2DA9" w:rsidP="00916142">
            <w:pPr>
              <w:numPr>
                <w:ilvl w:val="0"/>
                <w:numId w:val="15"/>
              </w:numPr>
              <w:rPr>
                <w:rFonts w:cs="Arial"/>
                <w:sz w:val="20"/>
                <w:szCs w:val="22"/>
              </w:rPr>
            </w:pPr>
            <w:r w:rsidRPr="007E6DB0">
              <w:rPr>
                <w:sz w:val="22"/>
              </w:rPr>
              <w:t xml:space="preserve">IEP meetings </w:t>
            </w:r>
          </w:p>
          <w:p w14:paraId="401800A5" w14:textId="77777777" w:rsidR="00A44B89" w:rsidRPr="00A44B89" w:rsidRDefault="002B2DA9" w:rsidP="00916142">
            <w:pPr>
              <w:numPr>
                <w:ilvl w:val="0"/>
                <w:numId w:val="15"/>
              </w:numPr>
              <w:rPr>
                <w:rFonts w:cs="Arial"/>
                <w:sz w:val="20"/>
                <w:szCs w:val="22"/>
              </w:rPr>
            </w:pPr>
            <w:r w:rsidRPr="007E6DB0">
              <w:rPr>
                <w:sz w:val="22"/>
              </w:rPr>
              <w:t xml:space="preserve">Personal health plans </w:t>
            </w:r>
          </w:p>
          <w:p w14:paraId="0FF2099B" w14:textId="0B7C716C" w:rsidR="002B2DA9" w:rsidRPr="007E6DB0" w:rsidRDefault="002B2DA9" w:rsidP="00916142">
            <w:pPr>
              <w:numPr>
                <w:ilvl w:val="0"/>
                <w:numId w:val="15"/>
              </w:numPr>
              <w:rPr>
                <w:rFonts w:cs="Arial"/>
                <w:sz w:val="20"/>
                <w:szCs w:val="22"/>
              </w:rPr>
            </w:pPr>
            <w:r w:rsidRPr="007E6DB0">
              <w:rPr>
                <w:sz w:val="22"/>
              </w:rPr>
              <w:t xml:space="preserve">Significant health problems – children’s photos displayed on staffroom </w:t>
            </w:r>
            <w:r w:rsidRPr="005A5B83">
              <w:rPr>
                <w:noProof/>
                <w:sz w:val="22"/>
              </w:rPr>
              <w:t>notice board</w:t>
            </w:r>
            <w:r w:rsidRPr="007E6DB0">
              <w:rPr>
                <w:noProof/>
                <w:sz w:val="22"/>
              </w:rPr>
              <w:t>/info</w:t>
            </w:r>
            <w:r w:rsidRPr="007E6DB0">
              <w:rPr>
                <w:sz w:val="22"/>
              </w:rPr>
              <w:t xml:space="preserve"> kept in</w:t>
            </w:r>
            <w:r w:rsidR="00F91B48" w:rsidRPr="007E6DB0">
              <w:rPr>
                <w:sz w:val="22"/>
              </w:rPr>
              <w:t xml:space="preserve"> a</w:t>
            </w:r>
            <w:r w:rsidRPr="007E6DB0">
              <w:rPr>
                <w:sz w:val="22"/>
              </w:rPr>
              <w:t xml:space="preserve"> </w:t>
            </w:r>
            <w:r w:rsidRPr="007E6DB0">
              <w:rPr>
                <w:noProof/>
                <w:sz w:val="22"/>
              </w:rPr>
              <w:t>separate</w:t>
            </w:r>
            <w:r w:rsidRPr="007E6DB0">
              <w:rPr>
                <w:sz w:val="22"/>
              </w:rPr>
              <w:t xml:space="preserve"> file in</w:t>
            </w:r>
            <w:r w:rsidR="00F91B48" w:rsidRPr="007E6DB0">
              <w:rPr>
                <w:sz w:val="22"/>
              </w:rPr>
              <w:t xml:space="preserve"> the</w:t>
            </w:r>
            <w:r w:rsidRPr="007E6DB0">
              <w:rPr>
                <w:sz w:val="22"/>
              </w:rPr>
              <w:t xml:space="preserve"> </w:t>
            </w:r>
            <w:r w:rsidRPr="007E6DB0">
              <w:rPr>
                <w:noProof/>
                <w:sz w:val="22"/>
              </w:rPr>
              <w:t>staffroom</w:t>
            </w:r>
            <w:r w:rsidR="00F91B48" w:rsidRPr="007E6DB0">
              <w:rPr>
                <w:sz w:val="22"/>
              </w:rPr>
              <w:t>.</w:t>
            </w:r>
          </w:p>
          <w:p w14:paraId="53672DD7" w14:textId="106B7527" w:rsidR="00ED2F5D" w:rsidRPr="00C8245E" w:rsidRDefault="00ED2F5D" w:rsidP="00916142">
            <w:pPr>
              <w:numPr>
                <w:ilvl w:val="0"/>
                <w:numId w:val="15"/>
              </w:numPr>
              <w:rPr>
                <w:rFonts w:cs="Arial"/>
                <w:sz w:val="22"/>
                <w:szCs w:val="22"/>
              </w:rPr>
            </w:pPr>
            <w:r w:rsidRPr="00C8245E">
              <w:rPr>
                <w:rFonts w:cs="Arial"/>
                <w:sz w:val="22"/>
                <w:szCs w:val="22"/>
              </w:rPr>
              <w:t xml:space="preserve">To ensure all documentation can be provided in alternative formats such as audio, large print, </w:t>
            </w:r>
            <w:proofErr w:type="gramStart"/>
            <w:r w:rsidR="00666A9D">
              <w:rPr>
                <w:rFonts w:cs="Arial"/>
                <w:sz w:val="22"/>
                <w:szCs w:val="22"/>
              </w:rPr>
              <w:t>b</w:t>
            </w:r>
            <w:r w:rsidRPr="00C8245E">
              <w:rPr>
                <w:rFonts w:cs="Arial"/>
                <w:sz w:val="22"/>
                <w:szCs w:val="22"/>
              </w:rPr>
              <w:t>raille</w:t>
            </w:r>
            <w:proofErr w:type="gramEnd"/>
            <w:r w:rsidRPr="00C8245E">
              <w:rPr>
                <w:rFonts w:cs="Arial"/>
                <w:sz w:val="22"/>
                <w:szCs w:val="22"/>
              </w:rPr>
              <w:t xml:space="preserve"> or Dyslexia friendly by January 20</w:t>
            </w:r>
            <w:r w:rsidR="00972D24" w:rsidRPr="00C8245E">
              <w:rPr>
                <w:rFonts w:cs="Arial"/>
                <w:sz w:val="22"/>
                <w:szCs w:val="22"/>
              </w:rPr>
              <w:t>22</w:t>
            </w:r>
          </w:p>
          <w:p w14:paraId="652984E8" w14:textId="77777777" w:rsidR="00F91B48" w:rsidRPr="007E6DB0" w:rsidRDefault="00F91B48" w:rsidP="00916142">
            <w:pPr>
              <w:numPr>
                <w:ilvl w:val="0"/>
                <w:numId w:val="15"/>
              </w:numPr>
              <w:rPr>
                <w:rFonts w:cs="Arial"/>
                <w:sz w:val="20"/>
                <w:szCs w:val="22"/>
              </w:rPr>
            </w:pPr>
            <w:r w:rsidRPr="007E6DB0">
              <w:rPr>
                <w:sz w:val="22"/>
              </w:rPr>
              <w:t>Record keeping system to be reviewed.</w:t>
            </w:r>
          </w:p>
          <w:p w14:paraId="04DC9426" w14:textId="77777777" w:rsidR="004A0D8A" w:rsidRPr="00DB03F1" w:rsidRDefault="004A0D8A" w:rsidP="00B60F88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0725543" w14:textId="77777777" w:rsidR="00741C97" w:rsidRDefault="00741C97">
      <w:pPr>
        <w:pStyle w:val="BodyText"/>
        <w:ind w:left="284" w:hanging="284"/>
        <w:rPr>
          <w:rFonts w:cs="Arial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741C97" w:rsidRPr="00DB03F1" w14:paraId="6A03F10D" w14:textId="77777777" w:rsidTr="00B06552">
        <w:trPr>
          <w:trHeight w:val="2265"/>
        </w:trPr>
        <w:tc>
          <w:tcPr>
            <w:tcW w:w="9356" w:type="dxa"/>
          </w:tcPr>
          <w:p w14:paraId="46B3F96C" w14:textId="77777777" w:rsidR="00741C97" w:rsidRDefault="004A0D8A" w:rsidP="00B06552">
            <w:pPr>
              <w:pStyle w:val="Heading7"/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3A</w:t>
            </w:r>
            <w:r w:rsidR="003942EB" w:rsidRPr="00DB03F1">
              <w:rPr>
                <w:rFonts w:ascii="Arial" w:hAnsi="Arial" w:cs="Arial"/>
                <w:szCs w:val="22"/>
              </w:rPr>
              <w:t xml:space="preserve">: </w:t>
            </w:r>
            <w:r w:rsidR="00741C97" w:rsidRPr="00DB03F1">
              <w:rPr>
                <w:rFonts w:ascii="Arial" w:hAnsi="Arial" w:cs="Arial"/>
                <w:szCs w:val="22"/>
              </w:rPr>
              <w:t xml:space="preserve">Getting hold of the school’s </w:t>
            </w:r>
            <w:proofErr w:type="gramStart"/>
            <w:r w:rsidR="00741C97" w:rsidRPr="00DB03F1">
              <w:rPr>
                <w:rFonts w:ascii="Arial" w:hAnsi="Arial" w:cs="Arial"/>
                <w:szCs w:val="22"/>
              </w:rPr>
              <w:t>plan</w:t>
            </w:r>
            <w:proofErr w:type="gramEnd"/>
          </w:p>
          <w:p w14:paraId="017472EA" w14:textId="77777777" w:rsidR="00B95D70" w:rsidRPr="00B95D70" w:rsidRDefault="00B95D70" w:rsidP="00B95D70"/>
          <w:p w14:paraId="6B6923D7" w14:textId="77777777" w:rsidR="00B95D70" w:rsidRPr="007E6DB0" w:rsidRDefault="00B95D70" w:rsidP="003942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en-GB"/>
              </w:rPr>
            </w:pPr>
            <w:r w:rsidRPr="007E6DB0">
              <w:rPr>
                <w:rFonts w:cs="Arial"/>
                <w:sz w:val="22"/>
                <w:szCs w:val="22"/>
                <w:lang w:eastAsia="en-GB"/>
              </w:rPr>
              <w:t>Please state:</w:t>
            </w:r>
          </w:p>
          <w:p w14:paraId="4230E74C" w14:textId="59AEDE7A" w:rsidR="003942EB" w:rsidRDefault="00B95D70" w:rsidP="003942EB">
            <w:pPr>
              <w:autoSpaceDE w:val="0"/>
              <w:autoSpaceDN w:val="0"/>
              <w:adjustRightInd w:val="0"/>
              <w:ind w:left="176" w:hanging="176"/>
              <w:rPr>
                <w:rFonts w:cs="Arial"/>
                <w:sz w:val="22"/>
                <w:szCs w:val="22"/>
                <w:lang w:eastAsia="en-GB"/>
              </w:rPr>
            </w:pPr>
            <w:r w:rsidRPr="007E6DB0">
              <w:rPr>
                <w:rFonts w:cs="Arial"/>
                <w:sz w:val="22"/>
                <w:szCs w:val="22"/>
                <w:lang w:eastAsia="en-GB"/>
              </w:rPr>
              <w:t xml:space="preserve">• </w:t>
            </w:r>
            <w:r w:rsidRPr="007E6DB0">
              <w:rPr>
                <w:rFonts w:cs="Arial"/>
                <w:sz w:val="22"/>
                <w:szCs w:val="22"/>
                <w:lang w:eastAsia="en-GB"/>
              </w:rPr>
              <w:tab/>
              <w:t>how the school will make</w:t>
            </w:r>
            <w:r w:rsidR="003942EB" w:rsidRPr="007E6DB0">
              <w:rPr>
                <w:rFonts w:cs="Arial"/>
                <w:sz w:val="22"/>
                <w:szCs w:val="22"/>
                <w:lang w:eastAsia="en-GB"/>
              </w:rPr>
              <w:t xml:space="preserve"> the plan </w:t>
            </w:r>
            <w:proofErr w:type="gramStart"/>
            <w:r w:rsidR="003942EB" w:rsidRPr="007E6DB0">
              <w:rPr>
                <w:rFonts w:cs="Arial"/>
                <w:sz w:val="22"/>
                <w:szCs w:val="22"/>
                <w:lang w:eastAsia="en-GB"/>
              </w:rPr>
              <w:t>available;</w:t>
            </w:r>
            <w:proofErr w:type="gramEnd"/>
            <w:r w:rsidR="00C8245E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r w:rsidR="004F587B" w:rsidRPr="007E6DB0">
              <w:rPr>
                <w:rFonts w:cs="Arial"/>
                <w:sz w:val="22"/>
                <w:szCs w:val="22"/>
                <w:lang w:eastAsia="en-GB"/>
              </w:rPr>
              <w:t>available on request.</w:t>
            </w:r>
          </w:p>
          <w:p w14:paraId="69263350" w14:textId="77777777" w:rsidR="001302AC" w:rsidRPr="007E6DB0" w:rsidRDefault="001302AC" w:rsidP="003942EB">
            <w:pPr>
              <w:autoSpaceDE w:val="0"/>
              <w:autoSpaceDN w:val="0"/>
              <w:adjustRightInd w:val="0"/>
              <w:ind w:left="176" w:hanging="176"/>
              <w:rPr>
                <w:rFonts w:cs="Arial"/>
                <w:sz w:val="22"/>
                <w:szCs w:val="22"/>
                <w:lang w:eastAsia="en-GB"/>
              </w:rPr>
            </w:pPr>
          </w:p>
          <w:p w14:paraId="798B62B2" w14:textId="4E4BE80E" w:rsidR="003942EB" w:rsidRDefault="003942EB" w:rsidP="003942EB">
            <w:pPr>
              <w:autoSpaceDE w:val="0"/>
              <w:autoSpaceDN w:val="0"/>
              <w:adjustRightInd w:val="0"/>
              <w:ind w:left="176" w:hanging="176"/>
              <w:rPr>
                <w:rFonts w:cs="Arial"/>
                <w:sz w:val="22"/>
                <w:szCs w:val="22"/>
                <w:lang w:eastAsia="en-GB"/>
              </w:rPr>
            </w:pPr>
            <w:r w:rsidRPr="007E6DB0">
              <w:rPr>
                <w:rFonts w:cs="Arial"/>
                <w:sz w:val="22"/>
                <w:szCs w:val="22"/>
                <w:lang w:eastAsia="en-GB"/>
              </w:rPr>
              <w:t xml:space="preserve">• </w:t>
            </w:r>
            <w:r w:rsidRPr="007E6DB0">
              <w:rPr>
                <w:rFonts w:cs="Arial"/>
                <w:sz w:val="22"/>
                <w:szCs w:val="22"/>
                <w:lang w:eastAsia="en-GB"/>
              </w:rPr>
              <w:tab/>
              <w:t xml:space="preserve">whether the plan is available on the school </w:t>
            </w:r>
            <w:proofErr w:type="gramStart"/>
            <w:r w:rsidRPr="007E6DB0">
              <w:rPr>
                <w:rFonts w:cs="Arial"/>
                <w:sz w:val="22"/>
                <w:szCs w:val="22"/>
                <w:lang w:eastAsia="en-GB"/>
              </w:rPr>
              <w:t>website;</w:t>
            </w:r>
            <w:proofErr w:type="gramEnd"/>
            <w:r w:rsidR="00A44B89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</w:p>
          <w:p w14:paraId="7356304F" w14:textId="77777777" w:rsidR="001302AC" w:rsidRPr="007E6DB0" w:rsidRDefault="001302AC" w:rsidP="003942EB">
            <w:pPr>
              <w:autoSpaceDE w:val="0"/>
              <w:autoSpaceDN w:val="0"/>
              <w:adjustRightInd w:val="0"/>
              <w:ind w:left="176" w:hanging="176"/>
              <w:rPr>
                <w:rFonts w:cs="Arial"/>
                <w:sz w:val="22"/>
                <w:szCs w:val="22"/>
                <w:lang w:eastAsia="en-GB"/>
              </w:rPr>
            </w:pPr>
          </w:p>
          <w:p w14:paraId="23C155E8" w14:textId="2001D41C" w:rsidR="003942EB" w:rsidRDefault="00B95D70" w:rsidP="003942EB">
            <w:pPr>
              <w:autoSpaceDE w:val="0"/>
              <w:autoSpaceDN w:val="0"/>
              <w:adjustRightInd w:val="0"/>
              <w:ind w:left="176" w:hanging="176"/>
              <w:rPr>
                <w:rFonts w:cs="Arial"/>
                <w:sz w:val="22"/>
                <w:szCs w:val="22"/>
                <w:lang w:eastAsia="en-GB"/>
              </w:rPr>
            </w:pPr>
            <w:r w:rsidRPr="007E6DB0">
              <w:rPr>
                <w:rFonts w:cs="Arial"/>
                <w:sz w:val="22"/>
                <w:szCs w:val="22"/>
                <w:lang w:eastAsia="en-GB"/>
              </w:rPr>
              <w:t xml:space="preserve">• </w:t>
            </w:r>
            <w:r w:rsidRPr="007E6DB0">
              <w:rPr>
                <w:rFonts w:cs="Arial"/>
                <w:sz w:val="22"/>
                <w:szCs w:val="22"/>
                <w:lang w:eastAsia="en-GB"/>
              </w:rPr>
              <w:tab/>
              <w:t>whether</w:t>
            </w:r>
            <w:r w:rsidR="003942EB" w:rsidRPr="007E6DB0">
              <w:rPr>
                <w:rFonts w:cs="Arial"/>
                <w:sz w:val="22"/>
                <w:szCs w:val="22"/>
                <w:lang w:eastAsia="en-GB"/>
              </w:rPr>
              <w:t xml:space="preserve"> the plan available in different formats;</w:t>
            </w:r>
            <w:r w:rsidR="00C77A97" w:rsidRPr="007E6DB0">
              <w:t xml:space="preserve"> </w:t>
            </w:r>
            <w:r w:rsidR="0082792A">
              <w:t>t</w:t>
            </w:r>
            <w:r w:rsidR="00C77A97" w:rsidRPr="007E6DB0">
              <w:rPr>
                <w:rFonts w:cs="Arial"/>
                <w:sz w:val="22"/>
                <w:szCs w:val="22"/>
                <w:lang w:eastAsia="en-GB"/>
              </w:rPr>
              <w:t>he school will make itself aware of the services available for converting written information into alternative formats.</w:t>
            </w:r>
          </w:p>
          <w:p w14:paraId="4B09748E" w14:textId="77777777" w:rsidR="001302AC" w:rsidRPr="007E6DB0" w:rsidRDefault="001302AC" w:rsidP="003942EB">
            <w:pPr>
              <w:autoSpaceDE w:val="0"/>
              <w:autoSpaceDN w:val="0"/>
              <w:adjustRightInd w:val="0"/>
              <w:ind w:left="176" w:hanging="176"/>
              <w:rPr>
                <w:rFonts w:cs="Arial"/>
                <w:sz w:val="22"/>
                <w:szCs w:val="22"/>
                <w:lang w:eastAsia="en-GB"/>
              </w:rPr>
            </w:pPr>
          </w:p>
          <w:p w14:paraId="797BECA1" w14:textId="77E270BD" w:rsidR="003942EB" w:rsidRPr="007E6DB0" w:rsidRDefault="003942EB" w:rsidP="00BF5F56">
            <w:pPr>
              <w:autoSpaceDE w:val="0"/>
              <w:autoSpaceDN w:val="0"/>
              <w:adjustRightInd w:val="0"/>
              <w:ind w:left="176" w:hanging="176"/>
              <w:rPr>
                <w:rFonts w:cs="Arial"/>
                <w:sz w:val="22"/>
                <w:szCs w:val="22"/>
                <w:lang w:eastAsia="en-GB"/>
              </w:rPr>
            </w:pPr>
            <w:r w:rsidRPr="007E6DB0">
              <w:rPr>
                <w:rFonts w:cs="Arial"/>
                <w:sz w:val="22"/>
                <w:szCs w:val="22"/>
                <w:lang w:eastAsia="en-GB"/>
              </w:rPr>
              <w:t xml:space="preserve">• </w:t>
            </w:r>
            <w:r w:rsidRPr="007E6DB0">
              <w:rPr>
                <w:rFonts w:cs="Arial"/>
                <w:sz w:val="22"/>
                <w:szCs w:val="22"/>
                <w:lang w:eastAsia="en-GB"/>
              </w:rPr>
              <w:tab/>
            </w:r>
            <w:r w:rsidR="00B95D70" w:rsidRPr="007E6DB0">
              <w:rPr>
                <w:rFonts w:cs="Arial"/>
                <w:sz w:val="22"/>
                <w:szCs w:val="22"/>
                <w:lang w:eastAsia="en-GB"/>
              </w:rPr>
              <w:t xml:space="preserve">how the school </w:t>
            </w:r>
            <w:r w:rsidR="004A0D8A" w:rsidRPr="007E6DB0">
              <w:rPr>
                <w:rFonts w:cs="Arial"/>
                <w:sz w:val="22"/>
                <w:szCs w:val="22"/>
                <w:lang w:eastAsia="en-GB"/>
              </w:rPr>
              <w:t>will ensure</w:t>
            </w:r>
            <w:r w:rsidRPr="007E6DB0">
              <w:rPr>
                <w:rFonts w:cs="Arial"/>
                <w:sz w:val="22"/>
                <w:szCs w:val="22"/>
                <w:lang w:eastAsia="en-GB"/>
              </w:rPr>
              <w:t xml:space="preserve"> the plan is readable</w:t>
            </w:r>
            <w:r w:rsidR="005563DE">
              <w:rPr>
                <w:rFonts w:cs="Arial"/>
                <w:sz w:val="22"/>
                <w:szCs w:val="22"/>
                <w:lang w:eastAsia="en-GB"/>
              </w:rPr>
              <w:t xml:space="preserve">: </w:t>
            </w:r>
            <w:r w:rsidRPr="007E6DB0">
              <w:rPr>
                <w:rFonts w:cs="Arial"/>
                <w:sz w:val="22"/>
                <w:szCs w:val="22"/>
                <w:lang w:eastAsia="en-GB"/>
              </w:rPr>
              <w:t>The school may need to consider: jargon/acronyms; typeface/font size; how easy it is to find your way around.</w:t>
            </w:r>
          </w:p>
          <w:p w14:paraId="2231C29E" w14:textId="77777777" w:rsidR="00B95D70" w:rsidRPr="00DB03F1" w:rsidRDefault="00B95D70" w:rsidP="003942EB">
            <w:pPr>
              <w:autoSpaceDE w:val="0"/>
              <w:autoSpaceDN w:val="0"/>
              <w:adjustRightInd w:val="0"/>
              <w:ind w:left="176" w:hanging="176"/>
              <w:rPr>
                <w:rFonts w:cs="Arial"/>
                <w:sz w:val="22"/>
                <w:szCs w:val="22"/>
              </w:rPr>
            </w:pPr>
          </w:p>
        </w:tc>
      </w:tr>
    </w:tbl>
    <w:p w14:paraId="04ECD3F4" w14:textId="34C4FA51" w:rsidR="0006586F" w:rsidRDefault="0006586F" w:rsidP="0006586F">
      <w:pPr>
        <w:autoSpaceDE w:val="0"/>
        <w:autoSpaceDN w:val="0"/>
        <w:adjustRightInd w:val="0"/>
        <w:rPr>
          <w:rFonts w:cs="Arial"/>
          <w:szCs w:val="24"/>
          <w:lang w:eastAsia="en-GB"/>
        </w:rPr>
      </w:pPr>
      <w:r>
        <w:rPr>
          <w:rFonts w:cs="Arial"/>
          <w:szCs w:val="24"/>
        </w:rPr>
        <w:t xml:space="preserve">Date approved: </w:t>
      </w:r>
      <w:r w:rsidR="009B3741">
        <w:rPr>
          <w:rFonts w:cs="Arial"/>
          <w:szCs w:val="24"/>
        </w:rPr>
        <w:t>December 2019</w:t>
      </w:r>
    </w:p>
    <w:p w14:paraId="0C8BF16A" w14:textId="5E22E8DF" w:rsidR="0006586F" w:rsidRDefault="0006586F" w:rsidP="0006586F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Date last reviewed: </w:t>
      </w:r>
      <w:r w:rsidR="009B3741">
        <w:rPr>
          <w:rFonts w:cs="Arial"/>
          <w:szCs w:val="24"/>
        </w:rPr>
        <w:t>September 202</w:t>
      </w:r>
      <w:r w:rsidR="000355B2">
        <w:rPr>
          <w:rFonts w:cs="Arial"/>
          <w:szCs w:val="24"/>
        </w:rPr>
        <w:t>2</w:t>
      </w:r>
    </w:p>
    <w:p w14:paraId="308324CC" w14:textId="03E2D7B9" w:rsidR="0006536E" w:rsidRPr="00BD32F7" w:rsidRDefault="0006536E" w:rsidP="0006536E">
      <w:pPr>
        <w:autoSpaceDE w:val="0"/>
        <w:autoSpaceDN w:val="0"/>
        <w:adjustRightInd w:val="0"/>
        <w:rPr>
          <w:rFonts w:cs="Arial"/>
        </w:rPr>
      </w:pPr>
      <w:r w:rsidRPr="00BD32F7">
        <w:rPr>
          <w:rFonts w:cs="Arial"/>
        </w:rPr>
        <w:t xml:space="preserve">Next review (or before): </w:t>
      </w:r>
      <w:r w:rsidR="000355B2">
        <w:rPr>
          <w:rFonts w:cs="Arial"/>
        </w:rPr>
        <w:t>September 2023</w:t>
      </w:r>
    </w:p>
    <w:p w14:paraId="322772B0" w14:textId="0C676DD8" w:rsidR="0006536E" w:rsidRDefault="00D17F53" w:rsidP="0006536E">
      <w:pPr>
        <w:autoSpaceDE w:val="0"/>
        <w:autoSpaceDN w:val="0"/>
        <w:adjustRightInd w:val="0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C99B47" wp14:editId="2B2AF2BD">
            <wp:simplePos x="0" y="0"/>
            <wp:positionH relativeFrom="margin">
              <wp:posOffset>654050</wp:posOffset>
            </wp:positionH>
            <wp:positionV relativeFrom="paragraph">
              <wp:posOffset>5080</wp:posOffset>
            </wp:positionV>
            <wp:extent cx="769620" cy="340498"/>
            <wp:effectExtent l="0" t="0" r="0" b="2540"/>
            <wp:wrapNone/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64" cy="34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36E" w:rsidRPr="00BD32F7">
        <w:rPr>
          <w:rFonts w:cs="Arial"/>
        </w:rPr>
        <w:t xml:space="preserve">Signed: </w:t>
      </w:r>
    </w:p>
    <w:p w14:paraId="1A3BD623" w14:textId="77777777" w:rsidR="00D17F53" w:rsidRDefault="00D17F53" w:rsidP="0006536E">
      <w:pPr>
        <w:autoSpaceDE w:val="0"/>
        <w:autoSpaceDN w:val="0"/>
        <w:adjustRightInd w:val="0"/>
        <w:rPr>
          <w:rFonts w:cs="Arial"/>
        </w:rPr>
      </w:pPr>
    </w:p>
    <w:p w14:paraId="2E6795D7" w14:textId="7BFAA695" w:rsidR="0006536E" w:rsidRDefault="0006536E" w:rsidP="0006536E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Position: </w:t>
      </w:r>
      <w:r w:rsidR="000355B2">
        <w:rPr>
          <w:rFonts w:cs="Arial"/>
        </w:rPr>
        <w:t>Executive Headteacher</w:t>
      </w:r>
    </w:p>
    <w:p w14:paraId="56EC3305" w14:textId="77777777" w:rsidR="005244C9" w:rsidRDefault="005244C9" w:rsidP="00741C97">
      <w:pPr>
        <w:rPr>
          <w:rFonts w:cs="Arial"/>
          <w:color w:val="FF0000"/>
          <w:sz w:val="22"/>
          <w:szCs w:val="22"/>
        </w:rPr>
      </w:pPr>
    </w:p>
    <w:p w14:paraId="3E6E1F75" w14:textId="77777777" w:rsidR="00BA75C3" w:rsidRDefault="00BA75C3" w:rsidP="00741C97">
      <w:pPr>
        <w:rPr>
          <w:rFonts w:cs="Arial"/>
          <w:color w:val="FF0000"/>
          <w:sz w:val="22"/>
          <w:szCs w:val="22"/>
        </w:rPr>
      </w:pPr>
    </w:p>
    <w:p w14:paraId="284918B2" w14:textId="77777777" w:rsidR="00BA75C3" w:rsidRPr="00007A14" w:rsidRDefault="00BA75C3" w:rsidP="00BA75C3">
      <w:pPr>
        <w:autoSpaceDE w:val="0"/>
        <w:autoSpaceDN w:val="0"/>
        <w:adjustRightInd w:val="0"/>
        <w:rPr>
          <w:rFonts w:cs="Arial"/>
          <w:b/>
        </w:rPr>
      </w:pPr>
      <w:r w:rsidRPr="00007A14">
        <w:rPr>
          <w:rFonts w:cs="Arial"/>
          <w:b/>
        </w:rPr>
        <w:t>Staff Acknowledgement</w:t>
      </w:r>
    </w:p>
    <w:p w14:paraId="17453C42" w14:textId="77777777" w:rsidR="00BA75C3" w:rsidRDefault="00BA75C3" w:rsidP="00BA75C3">
      <w:pPr>
        <w:autoSpaceDE w:val="0"/>
        <w:autoSpaceDN w:val="0"/>
        <w:adjustRightInd w:val="0"/>
        <w:rPr>
          <w:rFonts w:cs="Arial"/>
        </w:rPr>
      </w:pPr>
    </w:p>
    <w:p w14:paraId="5625706A" w14:textId="77777777" w:rsidR="00BA75C3" w:rsidRDefault="00BA75C3" w:rsidP="00BA75C3">
      <w:pPr>
        <w:autoSpaceDE w:val="0"/>
        <w:autoSpaceDN w:val="0"/>
        <w:adjustRightInd w:val="0"/>
        <w:rPr>
          <w:rFonts w:cs="Arial"/>
        </w:rPr>
      </w:pPr>
      <w:r w:rsidRPr="00163250">
        <w:rPr>
          <w:rFonts w:cs="Arial"/>
          <w:szCs w:val="24"/>
        </w:rPr>
        <w:t xml:space="preserve">In signing this </w:t>
      </w:r>
      <w:proofErr w:type="gramStart"/>
      <w:r w:rsidRPr="00163250">
        <w:rPr>
          <w:rFonts w:cs="Arial"/>
          <w:szCs w:val="24"/>
        </w:rPr>
        <w:t>document</w:t>
      </w:r>
      <w:proofErr w:type="gramEnd"/>
      <w:r w:rsidRPr="00163250">
        <w:rPr>
          <w:rFonts w:cs="Arial"/>
          <w:szCs w:val="24"/>
        </w:rPr>
        <w:t xml:space="preserve"> I am confirming I have read the information and have an understanding of </w:t>
      </w:r>
      <w:r>
        <w:rPr>
          <w:rFonts w:cs="Arial"/>
        </w:rPr>
        <w:t>the procedures outlined within the information provided.</w:t>
      </w:r>
    </w:p>
    <w:p w14:paraId="75567470" w14:textId="77777777" w:rsidR="00BA75C3" w:rsidRDefault="00BA75C3" w:rsidP="00BA75C3">
      <w:pPr>
        <w:autoSpaceDE w:val="0"/>
        <w:autoSpaceDN w:val="0"/>
        <w:adjustRightInd w:val="0"/>
        <w:rPr>
          <w:rFonts w:cs="Arial"/>
        </w:rPr>
      </w:pPr>
    </w:p>
    <w:p w14:paraId="10BDD60A" w14:textId="77777777" w:rsidR="00BA75C3" w:rsidRDefault="00BA75C3" w:rsidP="00BA75C3">
      <w:pPr>
        <w:autoSpaceDE w:val="0"/>
        <w:autoSpaceDN w:val="0"/>
        <w:adjustRightInd w:val="0"/>
        <w:rPr>
          <w:rFonts w:cs="Arial"/>
        </w:rPr>
      </w:pPr>
      <w:r w:rsidRPr="00163250">
        <w:rPr>
          <w:rFonts w:cs="Arial"/>
          <w:szCs w:val="24"/>
        </w:rPr>
        <w:t>I have had t</w:t>
      </w:r>
      <w:r>
        <w:rPr>
          <w:rFonts w:cs="Arial"/>
        </w:rPr>
        <w:t>he opportunity to discuss this document with a S</w:t>
      </w:r>
      <w:r w:rsidRPr="00163250">
        <w:rPr>
          <w:rFonts w:cs="Arial"/>
          <w:szCs w:val="24"/>
        </w:rPr>
        <w:t>e</w:t>
      </w:r>
      <w:r>
        <w:rPr>
          <w:rFonts w:cs="Arial"/>
        </w:rPr>
        <w:t>nior Leadership member of staff to</w:t>
      </w:r>
      <w:r w:rsidRPr="00163250">
        <w:rPr>
          <w:rFonts w:cs="Arial"/>
          <w:szCs w:val="24"/>
        </w:rPr>
        <w:t xml:space="preserve"> gain further clarity. </w:t>
      </w:r>
    </w:p>
    <w:p w14:paraId="5DC90018" w14:textId="77777777" w:rsidR="00BA75C3" w:rsidRDefault="00BA75C3" w:rsidP="00BA75C3">
      <w:pPr>
        <w:autoSpaceDE w:val="0"/>
        <w:autoSpaceDN w:val="0"/>
        <w:adjustRightInd w:val="0"/>
        <w:rPr>
          <w:rFonts w:cs="Arial"/>
        </w:rPr>
      </w:pPr>
    </w:p>
    <w:p w14:paraId="031576FC" w14:textId="77777777" w:rsidR="00BA75C3" w:rsidRDefault="00BA75C3" w:rsidP="00BA75C3">
      <w:pPr>
        <w:autoSpaceDE w:val="0"/>
        <w:autoSpaceDN w:val="0"/>
        <w:adjustRightInd w:val="0"/>
        <w:rPr>
          <w:rFonts w:cs="Arial"/>
        </w:rPr>
      </w:pPr>
      <w:r w:rsidRPr="00163250">
        <w:rPr>
          <w:rFonts w:cs="Arial"/>
          <w:szCs w:val="24"/>
        </w:rPr>
        <w:t xml:space="preserve">I also know that if I feel I need further guidance I know I can access through </w:t>
      </w:r>
      <w:r>
        <w:rPr>
          <w:rFonts w:cs="Arial"/>
        </w:rPr>
        <w:t xml:space="preserve">the Head </w:t>
      </w:r>
      <w:proofErr w:type="gramStart"/>
      <w:r>
        <w:rPr>
          <w:rFonts w:cs="Arial"/>
        </w:rPr>
        <w:t>Of</w:t>
      </w:r>
      <w:proofErr w:type="gramEnd"/>
      <w:r>
        <w:rPr>
          <w:rFonts w:cs="Arial"/>
        </w:rPr>
        <w:t xml:space="preserve"> Education</w:t>
      </w:r>
      <w:r w:rsidRPr="00163250">
        <w:rPr>
          <w:rFonts w:cs="Arial"/>
          <w:szCs w:val="24"/>
        </w:rPr>
        <w:t>.</w:t>
      </w:r>
    </w:p>
    <w:p w14:paraId="698241FD" w14:textId="77777777" w:rsidR="00BA75C3" w:rsidRPr="00163250" w:rsidRDefault="00BA75C3" w:rsidP="00BA75C3">
      <w:pPr>
        <w:autoSpaceDE w:val="0"/>
        <w:autoSpaceDN w:val="0"/>
        <w:adjustRightInd w:val="0"/>
        <w:rPr>
          <w:rFonts w:cs="Arial"/>
          <w:szCs w:val="24"/>
        </w:rPr>
      </w:pPr>
    </w:p>
    <w:p w14:paraId="452A79B4" w14:textId="77777777" w:rsidR="00BA75C3" w:rsidRDefault="00BA75C3" w:rsidP="00BA75C3">
      <w:pPr>
        <w:autoSpaceDE w:val="0"/>
        <w:autoSpaceDN w:val="0"/>
        <w:adjustRightInd w:val="0"/>
        <w:rPr>
          <w:rFonts w:cs="Arial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683"/>
        <w:gridCol w:w="2252"/>
        <w:gridCol w:w="2253"/>
        <w:gridCol w:w="3019"/>
      </w:tblGrid>
      <w:tr w:rsidR="000E031C" w:rsidRPr="0029567A" w14:paraId="1FEDB8AC" w14:textId="77777777" w:rsidTr="005078B5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3FBB" w14:textId="77777777" w:rsidR="000E031C" w:rsidRPr="0029567A" w:rsidRDefault="000E031C" w:rsidP="005078B5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  <w:p w14:paraId="358BB4D6" w14:textId="77777777" w:rsidR="000E031C" w:rsidRPr="0029567A" w:rsidRDefault="000E031C" w:rsidP="005078B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9567A">
              <w:rPr>
                <w:rFonts w:cs="Arial"/>
                <w:b/>
                <w:bCs/>
                <w:color w:val="000000"/>
              </w:rPr>
              <w:t>Brambles School</w:t>
            </w:r>
          </w:p>
          <w:p w14:paraId="4BA54FA8" w14:textId="77777777" w:rsidR="000E031C" w:rsidRPr="0029567A" w:rsidRDefault="000E031C" w:rsidP="005078B5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  <w:tr w:rsidR="000E031C" w:rsidRPr="0029567A" w14:paraId="50F251C3" w14:textId="77777777" w:rsidTr="005078B5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73C0" w14:textId="77777777" w:rsidR="000E031C" w:rsidRPr="0029567A" w:rsidRDefault="000E031C" w:rsidP="005078B5">
            <w:pPr>
              <w:jc w:val="center"/>
              <w:rPr>
                <w:rFonts w:cs="Arial"/>
                <w:color w:val="000000"/>
              </w:rPr>
            </w:pPr>
            <w:r w:rsidRPr="0029567A">
              <w:rPr>
                <w:rFonts w:cs="Arial"/>
                <w:color w:val="000000"/>
              </w:rPr>
              <w:t>Name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81B7" w14:textId="77777777" w:rsidR="000E031C" w:rsidRPr="0029567A" w:rsidRDefault="000E031C" w:rsidP="005078B5">
            <w:pPr>
              <w:jc w:val="center"/>
              <w:rPr>
                <w:rFonts w:cs="Arial"/>
                <w:color w:val="000000"/>
              </w:rPr>
            </w:pPr>
            <w:r w:rsidRPr="0029567A">
              <w:rPr>
                <w:rFonts w:cs="Arial"/>
                <w:color w:val="000000"/>
              </w:rPr>
              <w:t>Position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11CA" w14:textId="77777777" w:rsidR="000E031C" w:rsidRPr="0029567A" w:rsidRDefault="000E031C" w:rsidP="005078B5">
            <w:pPr>
              <w:jc w:val="center"/>
              <w:rPr>
                <w:rFonts w:cs="Arial"/>
                <w:color w:val="000000"/>
              </w:rPr>
            </w:pPr>
            <w:r w:rsidRPr="0029567A">
              <w:rPr>
                <w:rFonts w:cs="Arial"/>
                <w:color w:val="000000"/>
              </w:rPr>
              <w:t>Date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30BA" w14:textId="77777777" w:rsidR="000E031C" w:rsidRPr="0029567A" w:rsidRDefault="000E031C" w:rsidP="005078B5">
            <w:pPr>
              <w:jc w:val="center"/>
              <w:rPr>
                <w:rFonts w:cs="Arial"/>
                <w:color w:val="000000"/>
              </w:rPr>
            </w:pPr>
          </w:p>
          <w:p w14:paraId="5D6507D7" w14:textId="77777777" w:rsidR="000E031C" w:rsidRPr="0029567A" w:rsidRDefault="000E031C" w:rsidP="005078B5">
            <w:pPr>
              <w:jc w:val="center"/>
              <w:rPr>
                <w:rFonts w:cs="Arial"/>
                <w:color w:val="000000"/>
              </w:rPr>
            </w:pPr>
            <w:r w:rsidRPr="0029567A">
              <w:rPr>
                <w:rFonts w:cs="Arial"/>
                <w:color w:val="000000"/>
              </w:rPr>
              <w:t>Signature</w:t>
            </w:r>
          </w:p>
          <w:p w14:paraId="07EAACC2" w14:textId="77777777" w:rsidR="000E031C" w:rsidRPr="0029567A" w:rsidRDefault="000E031C" w:rsidP="005078B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0E031C" w:rsidRPr="0029567A" w14:paraId="2C156933" w14:textId="77777777" w:rsidTr="005078B5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8405" w14:textId="77777777" w:rsidR="000E031C" w:rsidRPr="0029567A" w:rsidRDefault="000E031C" w:rsidP="005078B5">
            <w:pPr>
              <w:jc w:val="center"/>
              <w:rPr>
                <w:rFonts w:cs="Arial"/>
                <w:color w:val="000000"/>
              </w:rPr>
            </w:pPr>
          </w:p>
          <w:p w14:paraId="1BD0C062" w14:textId="77777777" w:rsidR="000E031C" w:rsidRPr="0029567A" w:rsidRDefault="000E031C" w:rsidP="005078B5">
            <w:pPr>
              <w:jc w:val="center"/>
              <w:rPr>
                <w:rFonts w:cs="Arial"/>
                <w:color w:val="000000"/>
              </w:rPr>
            </w:pPr>
          </w:p>
          <w:p w14:paraId="32714027" w14:textId="77777777" w:rsidR="000E031C" w:rsidRPr="0029567A" w:rsidRDefault="000E031C" w:rsidP="005078B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D5C2" w14:textId="77777777" w:rsidR="000E031C" w:rsidRPr="0029567A" w:rsidRDefault="000E031C" w:rsidP="005078B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5928" w14:textId="77777777" w:rsidR="000E031C" w:rsidRPr="0029567A" w:rsidRDefault="000E031C" w:rsidP="005078B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19AB" w14:textId="77777777" w:rsidR="000E031C" w:rsidRPr="0029567A" w:rsidRDefault="000E031C" w:rsidP="005078B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0E031C" w:rsidRPr="0029567A" w14:paraId="38F66058" w14:textId="77777777" w:rsidTr="005078B5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8638" w14:textId="77777777" w:rsidR="000E031C" w:rsidRPr="0029567A" w:rsidRDefault="000E031C" w:rsidP="005078B5">
            <w:pPr>
              <w:jc w:val="center"/>
              <w:rPr>
                <w:rFonts w:cs="Arial"/>
                <w:color w:val="000000"/>
              </w:rPr>
            </w:pPr>
          </w:p>
          <w:p w14:paraId="3A36F121" w14:textId="77777777" w:rsidR="000E031C" w:rsidRPr="0029567A" w:rsidRDefault="000E031C" w:rsidP="005078B5">
            <w:pPr>
              <w:jc w:val="center"/>
              <w:rPr>
                <w:rFonts w:cs="Arial"/>
                <w:color w:val="000000"/>
              </w:rPr>
            </w:pPr>
          </w:p>
          <w:p w14:paraId="68CD5035" w14:textId="77777777" w:rsidR="000E031C" w:rsidRPr="0029567A" w:rsidRDefault="000E031C" w:rsidP="005078B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FD90" w14:textId="77777777" w:rsidR="000E031C" w:rsidRPr="0029567A" w:rsidRDefault="000E031C" w:rsidP="005078B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3DE7" w14:textId="77777777" w:rsidR="000E031C" w:rsidRPr="0029567A" w:rsidRDefault="000E031C" w:rsidP="005078B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906B" w14:textId="77777777" w:rsidR="000E031C" w:rsidRPr="0029567A" w:rsidRDefault="000E031C" w:rsidP="005078B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0E031C" w:rsidRPr="0029567A" w14:paraId="1112DE82" w14:textId="77777777" w:rsidTr="005078B5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D307" w14:textId="77777777" w:rsidR="000E031C" w:rsidRPr="0029567A" w:rsidRDefault="000E031C" w:rsidP="005078B5">
            <w:pPr>
              <w:jc w:val="center"/>
              <w:rPr>
                <w:rFonts w:cs="Arial"/>
                <w:color w:val="000000"/>
              </w:rPr>
            </w:pPr>
          </w:p>
          <w:p w14:paraId="0BDEA331" w14:textId="77777777" w:rsidR="000E031C" w:rsidRPr="0029567A" w:rsidRDefault="000E031C" w:rsidP="005078B5">
            <w:pPr>
              <w:jc w:val="center"/>
              <w:rPr>
                <w:rFonts w:cs="Arial"/>
                <w:color w:val="000000"/>
              </w:rPr>
            </w:pPr>
          </w:p>
          <w:p w14:paraId="772734A3" w14:textId="77777777" w:rsidR="000E031C" w:rsidRPr="0029567A" w:rsidRDefault="000E031C" w:rsidP="005078B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4701" w14:textId="77777777" w:rsidR="000E031C" w:rsidRPr="0029567A" w:rsidRDefault="000E031C" w:rsidP="005078B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B985" w14:textId="77777777" w:rsidR="000E031C" w:rsidRPr="0029567A" w:rsidRDefault="000E031C" w:rsidP="005078B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FA15" w14:textId="77777777" w:rsidR="000E031C" w:rsidRPr="0029567A" w:rsidRDefault="000E031C" w:rsidP="005078B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0E031C" w:rsidRPr="0029567A" w14:paraId="02DBAD07" w14:textId="77777777" w:rsidTr="005078B5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E3D7" w14:textId="77777777" w:rsidR="000E031C" w:rsidRPr="0029567A" w:rsidRDefault="000E031C" w:rsidP="005078B5">
            <w:pPr>
              <w:jc w:val="center"/>
              <w:rPr>
                <w:rFonts w:cs="Arial"/>
                <w:color w:val="000000"/>
              </w:rPr>
            </w:pPr>
          </w:p>
          <w:p w14:paraId="36A774F1" w14:textId="77777777" w:rsidR="000E031C" w:rsidRPr="0029567A" w:rsidRDefault="000E031C" w:rsidP="005078B5">
            <w:pPr>
              <w:jc w:val="center"/>
              <w:rPr>
                <w:rFonts w:cs="Arial"/>
                <w:color w:val="000000"/>
              </w:rPr>
            </w:pPr>
          </w:p>
          <w:p w14:paraId="513E001D" w14:textId="77777777" w:rsidR="000E031C" w:rsidRPr="0029567A" w:rsidRDefault="000E031C" w:rsidP="005078B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4C13" w14:textId="77777777" w:rsidR="000E031C" w:rsidRPr="0029567A" w:rsidRDefault="000E031C" w:rsidP="005078B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5231" w14:textId="77777777" w:rsidR="000E031C" w:rsidRPr="0029567A" w:rsidRDefault="000E031C" w:rsidP="005078B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DAC0" w14:textId="77777777" w:rsidR="000E031C" w:rsidRPr="0029567A" w:rsidRDefault="000E031C" w:rsidP="005078B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0E031C" w:rsidRPr="0029567A" w14:paraId="4678AB9E" w14:textId="77777777" w:rsidTr="005078B5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9EA3" w14:textId="77777777" w:rsidR="000E031C" w:rsidRPr="0029567A" w:rsidRDefault="000E031C" w:rsidP="005078B5">
            <w:pPr>
              <w:jc w:val="center"/>
              <w:rPr>
                <w:rFonts w:cs="Arial"/>
                <w:color w:val="000000"/>
              </w:rPr>
            </w:pPr>
          </w:p>
          <w:p w14:paraId="7A97BCCA" w14:textId="77777777" w:rsidR="000E031C" w:rsidRPr="0029567A" w:rsidRDefault="000E031C" w:rsidP="005078B5">
            <w:pPr>
              <w:jc w:val="center"/>
              <w:rPr>
                <w:rFonts w:cs="Arial"/>
                <w:color w:val="000000"/>
              </w:rPr>
            </w:pPr>
          </w:p>
          <w:p w14:paraId="2A327F9B" w14:textId="77777777" w:rsidR="000E031C" w:rsidRPr="0029567A" w:rsidRDefault="000E031C" w:rsidP="005078B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1846" w14:textId="77777777" w:rsidR="000E031C" w:rsidRPr="0029567A" w:rsidRDefault="000E031C" w:rsidP="005078B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33C1" w14:textId="77777777" w:rsidR="000E031C" w:rsidRPr="0029567A" w:rsidRDefault="000E031C" w:rsidP="005078B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7CE9" w14:textId="77777777" w:rsidR="000E031C" w:rsidRPr="0029567A" w:rsidRDefault="000E031C" w:rsidP="005078B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0E031C" w:rsidRPr="0029567A" w14:paraId="4214F527" w14:textId="77777777" w:rsidTr="005078B5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B659" w14:textId="77777777" w:rsidR="000E031C" w:rsidRPr="0029567A" w:rsidRDefault="000E031C" w:rsidP="005078B5">
            <w:pPr>
              <w:jc w:val="center"/>
              <w:rPr>
                <w:rFonts w:cs="Arial"/>
                <w:color w:val="000000"/>
              </w:rPr>
            </w:pPr>
          </w:p>
          <w:p w14:paraId="65CC4806" w14:textId="77777777" w:rsidR="000E031C" w:rsidRPr="0029567A" w:rsidRDefault="000E031C" w:rsidP="005078B5">
            <w:pPr>
              <w:jc w:val="center"/>
              <w:rPr>
                <w:rFonts w:cs="Arial"/>
                <w:color w:val="000000"/>
              </w:rPr>
            </w:pPr>
          </w:p>
          <w:p w14:paraId="68F40A42" w14:textId="77777777" w:rsidR="000E031C" w:rsidRPr="0029567A" w:rsidRDefault="000E031C" w:rsidP="005078B5">
            <w:pPr>
              <w:ind w:left="-546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7E62" w14:textId="77777777" w:rsidR="000E031C" w:rsidRPr="0029567A" w:rsidRDefault="000E031C" w:rsidP="005078B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71D5" w14:textId="77777777" w:rsidR="000E031C" w:rsidRPr="0029567A" w:rsidRDefault="000E031C" w:rsidP="005078B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D883" w14:textId="77777777" w:rsidR="000E031C" w:rsidRPr="0029567A" w:rsidRDefault="000E031C" w:rsidP="005078B5">
            <w:pPr>
              <w:jc w:val="center"/>
              <w:rPr>
                <w:rFonts w:cs="Arial"/>
                <w:color w:val="000000"/>
              </w:rPr>
            </w:pPr>
          </w:p>
        </w:tc>
      </w:tr>
    </w:tbl>
    <w:p w14:paraId="3704FD82" w14:textId="77777777" w:rsidR="00BA75C3" w:rsidRPr="004B4D10" w:rsidRDefault="00BA75C3" w:rsidP="00BA75C3">
      <w:pPr>
        <w:autoSpaceDE w:val="0"/>
        <w:autoSpaceDN w:val="0"/>
        <w:adjustRightInd w:val="0"/>
        <w:rPr>
          <w:rFonts w:cs="Arial"/>
          <w:color w:val="FF0000"/>
          <w:sz w:val="22"/>
          <w:szCs w:val="22"/>
        </w:rPr>
      </w:pPr>
    </w:p>
    <w:sectPr w:rsidR="00BA75C3" w:rsidRPr="004B4D10" w:rsidSect="00DB03F1">
      <w:headerReference w:type="default" r:id="rId14"/>
      <w:footerReference w:type="default" r:id="rId15"/>
      <w:pgSz w:w="11906" w:h="16838"/>
      <w:pgMar w:top="1560" w:right="1416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2D875" w14:textId="77777777" w:rsidR="00017464" w:rsidRDefault="00017464" w:rsidP="00B035A9">
      <w:r>
        <w:separator/>
      </w:r>
    </w:p>
  </w:endnote>
  <w:endnote w:type="continuationSeparator" w:id="0">
    <w:p w14:paraId="3F4EE91C" w14:textId="77777777" w:rsidR="00017464" w:rsidRDefault="00017464" w:rsidP="00B0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79F4" w14:textId="77777777" w:rsidR="00197CF3" w:rsidRDefault="00993F9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02AC">
      <w:rPr>
        <w:noProof/>
      </w:rPr>
      <w:t>6</w:t>
    </w:r>
    <w:r>
      <w:rPr>
        <w:noProof/>
      </w:rPr>
      <w:fldChar w:fldCharType="end"/>
    </w:r>
  </w:p>
  <w:p w14:paraId="3CAF554A" w14:textId="77777777" w:rsidR="00197CF3" w:rsidRDefault="00197C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18860" w14:textId="77777777" w:rsidR="00017464" w:rsidRDefault="00017464" w:rsidP="00B035A9">
      <w:r>
        <w:separator/>
      </w:r>
    </w:p>
  </w:footnote>
  <w:footnote w:type="continuationSeparator" w:id="0">
    <w:p w14:paraId="2C777E6D" w14:textId="77777777" w:rsidR="00017464" w:rsidRDefault="00017464" w:rsidP="00B03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EE31" w14:textId="1F877E53" w:rsidR="00DB03F1" w:rsidRDefault="00060574" w:rsidP="00741C97">
    <w:pPr>
      <w:pStyle w:val="Footer"/>
      <w:rPr>
        <w:rFonts w:ascii="Arial" w:hAnsi="Arial" w:cs="Arial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0" allowOverlap="0" wp14:anchorId="58AE365B" wp14:editId="2AEF9183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2506345" cy="499745"/>
          <wp:effectExtent l="0" t="0" r="8255" b="0"/>
          <wp:wrapNone/>
          <wp:docPr id="1" name="image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6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D3">
      <w:rPr>
        <w:rFonts w:ascii="Arial" w:hAnsi="Arial" w:cs="Arial"/>
        <w:b/>
        <w:noProof/>
        <w:szCs w:val="24"/>
        <w:lang w:eastAsia="en-GB"/>
      </w:rPr>
      <w:t>Brambles</w:t>
    </w:r>
    <w:r w:rsidR="00DA6523">
      <w:rPr>
        <w:rFonts w:ascii="Arial" w:hAnsi="Arial" w:cs="Arial"/>
        <w:b/>
        <w:noProof/>
        <w:szCs w:val="24"/>
        <w:lang w:eastAsia="en-GB"/>
      </w:rPr>
      <w:t xml:space="preserve"> School</w:t>
    </w:r>
  </w:p>
  <w:p w14:paraId="5773BDF8" w14:textId="2A56675C" w:rsidR="004B4D10" w:rsidRDefault="004B4D10" w:rsidP="00741C97">
    <w:pPr>
      <w:pStyle w:val="Footer"/>
      <w:rPr>
        <w:rFonts w:ascii="Arial" w:hAnsi="Arial" w:cs="Arial"/>
        <w:b/>
        <w:szCs w:val="24"/>
      </w:rPr>
    </w:pPr>
  </w:p>
  <w:p w14:paraId="0E4BA9B7" w14:textId="77777777" w:rsidR="004B4D10" w:rsidRDefault="004B4D10" w:rsidP="00741C97">
    <w:pPr>
      <w:pStyle w:val="Footer"/>
      <w:rPr>
        <w:rFonts w:ascii="Arial" w:hAnsi="Arial" w:cs="Arial"/>
        <w:b/>
        <w:szCs w:val="24"/>
      </w:rPr>
    </w:pPr>
  </w:p>
  <w:p w14:paraId="07BA8410" w14:textId="3CADF0D7" w:rsidR="00741C97" w:rsidRPr="001302AC" w:rsidRDefault="000873D3" w:rsidP="004B4D10">
    <w:pPr>
      <w:pStyle w:val="Foot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Brambles</w:t>
    </w:r>
    <w:r w:rsidR="0006586F">
      <w:rPr>
        <w:rFonts w:ascii="Arial" w:hAnsi="Arial" w:cs="Arial"/>
        <w:b/>
        <w:sz w:val="28"/>
        <w:szCs w:val="28"/>
      </w:rPr>
      <w:t xml:space="preserve"> School</w:t>
    </w:r>
    <w:r w:rsidR="00197CF3" w:rsidRPr="001302AC">
      <w:rPr>
        <w:rFonts w:ascii="Arial" w:hAnsi="Arial" w:cs="Arial"/>
        <w:b/>
        <w:sz w:val="28"/>
        <w:szCs w:val="28"/>
      </w:rPr>
      <w:t xml:space="preserve"> 3 Year Accessibility </w:t>
    </w:r>
    <w:r w:rsidR="00613C63" w:rsidRPr="001302AC">
      <w:rPr>
        <w:rFonts w:ascii="Arial" w:hAnsi="Arial" w:cs="Arial"/>
        <w:b/>
        <w:sz w:val="28"/>
        <w:szCs w:val="28"/>
      </w:rPr>
      <w:t xml:space="preserve">Improvement </w:t>
    </w:r>
    <w:r w:rsidR="00197CF3" w:rsidRPr="001302AC">
      <w:rPr>
        <w:rFonts w:ascii="Arial" w:hAnsi="Arial" w:cs="Arial"/>
        <w:b/>
        <w:sz w:val="28"/>
        <w:szCs w:val="28"/>
      </w:rPr>
      <w:t>Plan</w:t>
    </w:r>
  </w:p>
  <w:p w14:paraId="1968FE3B" w14:textId="77777777" w:rsidR="00741C97" w:rsidRPr="00DB03F1" w:rsidRDefault="00741C97" w:rsidP="00741C97">
    <w:pPr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A4B"/>
    <w:multiLevelType w:val="hybridMultilevel"/>
    <w:tmpl w:val="17BE5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C502A"/>
    <w:multiLevelType w:val="hybridMultilevel"/>
    <w:tmpl w:val="B7D02066"/>
    <w:lvl w:ilvl="0" w:tplc="744C0F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-3805"/>
        </w:tabs>
        <w:ind w:left="-380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-3085"/>
        </w:tabs>
        <w:ind w:left="-308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-2365"/>
        </w:tabs>
        <w:ind w:left="-23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-1645"/>
        </w:tabs>
        <w:ind w:left="-164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-925"/>
        </w:tabs>
        <w:ind w:left="-92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-205"/>
        </w:tabs>
        <w:ind w:left="-20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5"/>
        </w:tabs>
        <w:ind w:left="5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1235"/>
        </w:tabs>
        <w:ind w:left="1235" w:hanging="180"/>
      </w:pPr>
    </w:lvl>
  </w:abstractNum>
  <w:abstractNum w:abstractNumId="2" w15:restartNumberingAfterBreak="0">
    <w:nsid w:val="168D47ED"/>
    <w:multiLevelType w:val="hybridMultilevel"/>
    <w:tmpl w:val="4668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564FA"/>
    <w:multiLevelType w:val="multilevel"/>
    <w:tmpl w:val="C26AEB3C"/>
    <w:lvl w:ilvl="0">
      <w:start w:val="1"/>
      <w:numFmt w:val="bullet"/>
      <w:pStyle w:val="Tabletextbullet"/>
      <w:lvlText w:val=""/>
      <w:lvlJc w:val="left"/>
      <w:pPr>
        <w:tabs>
          <w:tab w:val="num" w:pos="571"/>
        </w:tabs>
        <w:ind w:left="571" w:hanging="360"/>
      </w:pPr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̶"/>
      <w:lvlJc w:val="left"/>
      <w:pPr>
        <w:tabs>
          <w:tab w:val="num" w:pos="1107"/>
        </w:tabs>
        <w:ind w:left="1107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391"/>
        </w:tabs>
        <w:ind w:left="1391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</w:abstractNum>
  <w:abstractNum w:abstractNumId="4" w15:restartNumberingAfterBreak="0">
    <w:nsid w:val="391047EC"/>
    <w:multiLevelType w:val="hybridMultilevel"/>
    <w:tmpl w:val="D0B65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92A99"/>
    <w:multiLevelType w:val="hybridMultilevel"/>
    <w:tmpl w:val="E9FAB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A32F0"/>
    <w:multiLevelType w:val="hybridMultilevel"/>
    <w:tmpl w:val="E2461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570D14A">
      <w:numFmt w:val="bullet"/>
      <w:lvlText w:val="•"/>
      <w:lvlJc w:val="left"/>
      <w:pPr>
        <w:ind w:left="1500" w:hanging="420"/>
      </w:pPr>
      <w:rPr>
        <w:rFonts w:ascii="Calibri" w:eastAsia="Calibri" w:hAnsi="Calibri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C30D7"/>
    <w:multiLevelType w:val="hybridMultilevel"/>
    <w:tmpl w:val="B5842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11736"/>
    <w:multiLevelType w:val="hybridMultilevel"/>
    <w:tmpl w:val="D6E48984"/>
    <w:lvl w:ilvl="0" w:tplc="0A2CB03A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620EF"/>
    <w:multiLevelType w:val="hybridMultilevel"/>
    <w:tmpl w:val="4B1CF804"/>
    <w:lvl w:ilvl="0" w:tplc="080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0" w15:restartNumberingAfterBreak="0">
    <w:nsid w:val="501B622D"/>
    <w:multiLevelType w:val="multilevel"/>
    <w:tmpl w:val="6592FF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50E27"/>
    <w:multiLevelType w:val="hybridMultilevel"/>
    <w:tmpl w:val="48988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047D1"/>
    <w:multiLevelType w:val="hybridMultilevel"/>
    <w:tmpl w:val="C95EC6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85904"/>
    <w:multiLevelType w:val="hybridMultilevel"/>
    <w:tmpl w:val="32045334"/>
    <w:lvl w:ilvl="0" w:tplc="4670B674">
      <w:start w:val="1"/>
      <w:numFmt w:val="bullet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90F12"/>
    <w:multiLevelType w:val="singleLevel"/>
    <w:tmpl w:val="DECE3BC6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7298258">
    <w:abstractNumId w:val="10"/>
  </w:num>
  <w:num w:numId="2" w16cid:durableId="1247031366">
    <w:abstractNumId w:val="14"/>
  </w:num>
  <w:num w:numId="3" w16cid:durableId="1944923010">
    <w:abstractNumId w:val="8"/>
  </w:num>
  <w:num w:numId="4" w16cid:durableId="981735921">
    <w:abstractNumId w:val="6"/>
  </w:num>
  <w:num w:numId="5" w16cid:durableId="1691831029">
    <w:abstractNumId w:val="12"/>
  </w:num>
  <w:num w:numId="6" w16cid:durableId="847522618">
    <w:abstractNumId w:val="2"/>
  </w:num>
  <w:num w:numId="7" w16cid:durableId="1684818608">
    <w:abstractNumId w:val="11"/>
  </w:num>
  <w:num w:numId="8" w16cid:durableId="2135951195">
    <w:abstractNumId w:val="0"/>
  </w:num>
  <w:num w:numId="9" w16cid:durableId="106319337">
    <w:abstractNumId w:val="4"/>
  </w:num>
  <w:num w:numId="10" w16cid:durableId="1536961200">
    <w:abstractNumId w:val="1"/>
  </w:num>
  <w:num w:numId="11" w16cid:durableId="2107260477">
    <w:abstractNumId w:val="7"/>
  </w:num>
  <w:num w:numId="12" w16cid:durableId="2024623649">
    <w:abstractNumId w:val="3"/>
  </w:num>
  <w:num w:numId="13" w16cid:durableId="853227642">
    <w:abstractNumId w:val="13"/>
  </w:num>
  <w:num w:numId="14" w16cid:durableId="1764495970">
    <w:abstractNumId w:val="9"/>
  </w:num>
  <w:num w:numId="15" w16cid:durableId="193196422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rQwsTA1MTc2N7Q0tjBV0lEKTi0uzszPAykwrwUAS72JFCwAAAA="/>
  </w:docVars>
  <w:rsids>
    <w:rsidRoot w:val="0024793D"/>
    <w:rsid w:val="00006258"/>
    <w:rsid w:val="0001564F"/>
    <w:rsid w:val="00017464"/>
    <w:rsid w:val="000355B2"/>
    <w:rsid w:val="0004470E"/>
    <w:rsid w:val="00060574"/>
    <w:rsid w:val="0006536E"/>
    <w:rsid w:val="0006586F"/>
    <w:rsid w:val="000873D3"/>
    <w:rsid w:val="000C664B"/>
    <w:rsid w:val="000E031C"/>
    <w:rsid w:val="000E444C"/>
    <w:rsid w:val="000E5BB8"/>
    <w:rsid w:val="000F460A"/>
    <w:rsid w:val="0010493A"/>
    <w:rsid w:val="001302AC"/>
    <w:rsid w:val="001824F7"/>
    <w:rsid w:val="00197CF3"/>
    <w:rsid w:val="001A17D2"/>
    <w:rsid w:val="001A52D3"/>
    <w:rsid w:val="001A74B9"/>
    <w:rsid w:val="001C19DB"/>
    <w:rsid w:val="001C5267"/>
    <w:rsid w:val="001D071E"/>
    <w:rsid w:val="001D5D09"/>
    <w:rsid w:val="001E42C6"/>
    <w:rsid w:val="001F04BD"/>
    <w:rsid w:val="00213CAD"/>
    <w:rsid w:val="00242DCF"/>
    <w:rsid w:val="0024793D"/>
    <w:rsid w:val="0026707A"/>
    <w:rsid w:val="002B26A8"/>
    <w:rsid w:val="002B2DA9"/>
    <w:rsid w:val="002C14F8"/>
    <w:rsid w:val="002C5DC9"/>
    <w:rsid w:val="003057DD"/>
    <w:rsid w:val="0031441B"/>
    <w:rsid w:val="00357592"/>
    <w:rsid w:val="00373BC5"/>
    <w:rsid w:val="00383442"/>
    <w:rsid w:val="00390C74"/>
    <w:rsid w:val="00391F5F"/>
    <w:rsid w:val="003942EB"/>
    <w:rsid w:val="003F1B33"/>
    <w:rsid w:val="003F598B"/>
    <w:rsid w:val="00412A04"/>
    <w:rsid w:val="00415047"/>
    <w:rsid w:val="004410E2"/>
    <w:rsid w:val="0048331C"/>
    <w:rsid w:val="00487597"/>
    <w:rsid w:val="004A0D8A"/>
    <w:rsid w:val="004B4D10"/>
    <w:rsid w:val="004E1201"/>
    <w:rsid w:val="004E7746"/>
    <w:rsid w:val="004F587B"/>
    <w:rsid w:val="00501EA3"/>
    <w:rsid w:val="005244C9"/>
    <w:rsid w:val="005456DB"/>
    <w:rsid w:val="005563DE"/>
    <w:rsid w:val="0059529A"/>
    <w:rsid w:val="00596EA6"/>
    <w:rsid w:val="005A0799"/>
    <w:rsid w:val="005A5B83"/>
    <w:rsid w:val="005A6FA7"/>
    <w:rsid w:val="005C0894"/>
    <w:rsid w:val="005C162E"/>
    <w:rsid w:val="005D3F95"/>
    <w:rsid w:val="005E776F"/>
    <w:rsid w:val="00613C63"/>
    <w:rsid w:val="006357B7"/>
    <w:rsid w:val="006367B5"/>
    <w:rsid w:val="00652602"/>
    <w:rsid w:val="00656B4B"/>
    <w:rsid w:val="00666A9D"/>
    <w:rsid w:val="00685550"/>
    <w:rsid w:val="0068618A"/>
    <w:rsid w:val="006A1767"/>
    <w:rsid w:val="006A5C90"/>
    <w:rsid w:val="006E21E1"/>
    <w:rsid w:val="0070575E"/>
    <w:rsid w:val="00731041"/>
    <w:rsid w:val="00731328"/>
    <w:rsid w:val="00741C97"/>
    <w:rsid w:val="007527EB"/>
    <w:rsid w:val="00754DBF"/>
    <w:rsid w:val="00766279"/>
    <w:rsid w:val="00767C20"/>
    <w:rsid w:val="007828B4"/>
    <w:rsid w:val="00791141"/>
    <w:rsid w:val="007B585B"/>
    <w:rsid w:val="007B5C25"/>
    <w:rsid w:val="007D0BCD"/>
    <w:rsid w:val="007E06A7"/>
    <w:rsid w:val="007E1CAC"/>
    <w:rsid w:val="007E261F"/>
    <w:rsid w:val="007E6DB0"/>
    <w:rsid w:val="007E7038"/>
    <w:rsid w:val="00800506"/>
    <w:rsid w:val="00807A02"/>
    <w:rsid w:val="0082792A"/>
    <w:rsid w:val="00877C7E"/>
    <w:rsid w:val="008843C5"/>
    <w:rsid w:val="008B07C9"/>
    <w:rsid w:val="008D068D"/>
    <w:rsid w:val="008D0D33"/>
    <w:rsid w:val="008E6364"/>
    <w:rsid w:val="00900682"/>
    <w:rsid w:val="009135D8"/>
    <w:rsid w:val="00916142"/>
    <w:rsid w:val="00920112"/>
    <w:rsid w:val="009308C4"/>
    <w:rsid w:val="00941955"/>
    <w:rsid w:val="009676E5"/>
    <w:rsid w:val="00972D24"/>
    <w:rsid w:val="00973981"/>
    <w:rsid w:val="0099205F"/>
    <w:rsid w:val="00993F95"/>
    <w:rsid w:val="009B28F7"/>
    <w:rsid w:val="009B3741"/>
    <w:rsid w:val="009D7B5F"/>
    <w:rsid w:val="009E2B22"/>
    <w:rsid w:val="00A10D1F"/>
    <w:rsid w:val="00A321C5"/>
    <w:rsid w:val="00A40460"/>
    <w:rsid w:val="00A44B89"/>
    <w:rsid w:val="00A569B4"/>
    <w:rsid w:val="00A60FAC"/>
    <w:rsid w:val="00AB0DDC"/>
    <w:rsid w:val="00AB10A4"/>
    <w:rsid w:val="00AE37E6"/>
    <w:rsid w:val="00AF14CA"/>
    <w:rsid w:val="00B02971"/>
    <w:rsid w:val="00B035A9"/>
    <w:rsid w:val="00B06552"/>
    <w:rsid w:val="00B0743D"/>
    <w:rsid w:val="00B60F88"/>
    <w:rsid w:val="00B77C12"/>
    <w:rsid w:val="00B94215"/>
    <w:rsid w:val="00B95D70"/>
    <w:rsid w:val="00BA4210"/>
    <w:rsid w:val="00BA75C3"/>
    <w:rsid w:val="00BD2A3D"/>
    <w:rsid w:val="00BE43B4"/>
    <w:rsid w:val="00BF5F56"/>
    <w:rsid w:val="00C029E2"/>
    <w:rsid w:val="00C460D8"/>
    <w:rsid w:val="00C75302"/>
    <w:rsid w:val="00C77A97"/>
    <w:rsid w:val="00C8151B"/>
    <w:rsid w:val="00C8245E"/>
    <w:rsid w:val="00CF1C68"/>
    <w:rsid w:val="00D05A76"/>
    <w:rsid w:val="00D14050"/>
    <w:rsid w:val="00D17F53"/>
    <w:rsid w:val="00D343A2"/>
    <w:rsid w:val="00D4731D"/>
    <w:rsid w:val="00D52987"/>
    <w:rsid w:val="00D66BBB"/>
    <w:rsid w:val="00D76C77"/>
    <w:rsid w:val="00DA6523"/>
    <w:rsid w:val="00DB03F1"/>
    <w:rsid w:val="00DC142E"/>
    <w:rsid w:val="00DC20C9"/>
    <w:rsid w:val="00DC4B0B"/>
    <w:rsid w:val="00DD34B7"/>
    <w:rsid w:val="00DD6C84"/>
    <w:rsid w:val="00E5474D"/>
    <w:rsid w:val="00E905E4"/>
    <w:rsid w:val="00EA7966"/>
    <w:rsid w:val="00EB039F"/>
    <w:rsid w:val="00EC0837"/>
    <w:rsid w:val="00EC67E0"/>
    <w:rsid w:val="00ED2F5D"/>
    <w:rsid w:val="00ED68AB"/>
    <w:rsid w:val="00EE5023"/>
    <w:rsid w:val="00F01C29"/>
    <w:rsid w:val="00F149DB"/>
    <w:rsid w:val="00F44E79"/>
    <w:rsid w:val="00F61055"/>
    <w:rsid w:val="00F91B48"/>
    <w:rsid w:val="00FA03AF"/>
    <w:rsid w:val="00FB5FDC"/>
    <w:rsid w:val="00FD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04F1AB"/>
  <w15:docId w15:val="{8151D4D3-FBCD-4160-9CB4-945A2321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66"/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EA796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A7966"/>
    <w:pPr>
      <w:keepNext/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qFormat/>
    <w:rsid w:val="00EA7966"/>
    <w:pPr>
      <w:keepNext/>
      <w:outlineLvl w:val="2"/>
    </w:pPr>
    <w:rPr>
      <w:i/>
      <w:snapToGrid w:val="0"/>
      <w:lang w:val="en-AU"/>
    </w:rPr>
  </w:style>
  <w:style w:type="paragraph" w:styleId="Heading4">
    <w:name w:val="heading 4"/>
    <w:basedOn w:val="Normal"/>
    <w:next w:val="Normal"/>
    <w:qFormat/>
    <w:rsid w:val="00EA7966"/>
    <w:pPr>
      <w:keepNext/>
      <w:ind w:hanging="284"/>
      <w:outlineLvl w:val="3"/>
    </w:pPr>
    <w:rPr>
      <w:rFonts w:ascii="Times New Roman" w:hAnsi="Times New Roman"/>
      <w:b/>
      <w:i/>
      <w:color w:val="000000"/>
      <w:sz w:val="28"/>
    </w:rPr>
  </w:style>
  <w:style w:type="paragraph" w:styleId="Heading5">
    <w:name w:val="heading 5"/>
    <w:basedOn w:val="Normal"/>
    <w:next w:val="Normal"/>
    <w:qFormat/>
    <w:rsid w:val="00EA7966"/>
    <w:pPr>
      <w:keepNext/>
      <w:ind w:left="-330"/>
      <w:outlineLvl w:val="4"/>
    </w:pPr>
    <w:rPr>
      <w:rFonts w:ascii="Arial Narrow" w:hAnsi="Arial Narrow"/>
      <w:b/>
      <w:sz w:val="22"/>
    </w:rPr>
  </w:style>
  <w:style w:type="paragraph" w:styleId="Heading7">
    <w:name w:val="heading 7"/>
    <w:basedOn w:val="Normal"/>
    <w:next w:val="Normal"/>
    <w:qFormat/>
    <w:rsid w:val="00EA7966"/>
    <w:pPr>
      <w:keepNext/>
      <w:ind w:left="-220"/>
      <w:outlineLvl w:val="6"/>
    </w:pPr>
    <w:rPr>
      <w:rFonts w:ascii="Arial Narrow" w:hAnsi="Arial Narrow"/>
      <w:b/>
      <w:sz w:val="22"/>
    </w:rPr>
  </w:style>
  <w:style w:type="paragraph" w:styleId="Heading8">
    <w:name w:val="heading 8"/>
    <w:basedOn w:val="Normal"/>
    <w:next w:val="Normal"/>
    <w:qFormat/>
    <w:rsid w:val="00EA7966"/>
    <w:pPr>
      <w:keepNext/>
      <w:ind w:left="-220"/>
      <w:outlineLvl w:val="7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rsid w:val="00EA7966"/>
    <w:pPr>
      <w:numPr>
        <w:numId w:val="2"/>
      </w:numPr>
    </w:pPr>
  </w:style>
  <w:style w:type="paragraph" w:customStyle="1" w:styleId="DfESBullets">
    <w:name w:val="DfESBullets"/>
    <w:basedOn w:val="Normal"/>
    <w:rsid w:val="00EA7966"/>
    <w:pPr>
      <w:widowControl w:val="0"/>
      <w:overflowPunct w:val="0"/>
      <w:autoSpaceDE w:val="0"/>
      <w:autoSpaceDN w:val="0"/>
      <w:adjustRightInd w:val="0"/>
      <w:spacing w:after="240"/>
      <w:textAlignment w:val="baseline"/>
    </w:pPr>
    <w:rPr>
      <w:sz w:val="22"/>
    </w:rPr>
  </w:style>
  <w:style w:type="paragraph" w:styleId="BodyText3">
    <w:name w:val="Body Text 3"/>
    <w:basedOn w:val="Normal"/>
    <w:semiHidden/>
    <w:rsid w:val="00EA7966"/>
    <w:rPr>
      <w:color w:val="0000FF"/>
    </w:rPr>
  </w:style>
  <w:style w:type="paragraph" w:styleId="FootnoteText">
    <w:name w:val="footnote text"/>
    <w:basedOn w:val="Normal"/>
    <w:semiHidden/>
    <w:rsid w:val="00EA7966"/>
    <w:rPr>
      <w:rFonts w:ascii="Tahoma" w:hAnsi="Tahoma"/>
      <w:lang w:val="en-US"/>
    </w:rPr>
  </w:style>
  <w:style w:type="paragraph" w:styleId="Footer">
    <w:name w:val="footer"/>
    <w:basedOn w:val="Normal"/>
    <w:link w:val="FooterChar"/>
    <w:uiPriority w:val="99"/>
    <w:rsid w:val="00EA7966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BodyText">
    <w:name w:val="Body Text"/>
    <w:basedOn w:val="Normal"/>
    <w:semiHidden/>
    <w:rsid w:val="00EA7966"/>
    <w:rPr>
      <w:b/>
    </w:rPr>
  </w:style>
  <w:style w:type="paragraph" w:styleId="BodyText2">
    <w:name w:val="Body Text 2"/>
    <w:basedOn w:val="Normal"/>
    <w:semiHidden/>
    <w:rsid w:val="00EA7966"/>
    <w:rPr>
      <w:i/>
      <w:snapToGrid w:val="0"/>
      <w:color w:val="000000"/>
      <w:lang w:val="en-AU"/>
    </w:rPr>
  </w:style>
  <w:style w:type="paragraph" w:styleId="BodyTextIndent">
    <w:name w:val="Body Text Indent"/>
    <w:basedOn w:val="Normal"/>
    <w:semiHidden/>
    <w:rsid w:val="00EA7966"/>
    <w:pPr>
      <w:ind w:left="-220"/>
    </w:pPr>
    <w:rPr>
      <w:rFonts w:ascii="Arial Narrow" w:hAnsi="Arial Narrow"/>
      <w:b/>
      <w:sz w:val="28"/>
    </w:rPr>
  </w:style>
  <w:style w:type="paragraph" w:styleId="Header">
    <w:name w:val="header"/>
    <w:basedOn w:val="Normal"/>
    <w:semiHidden/>
    <w:rsid w:val="00EA796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741C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197CF3"/>
    <w:rPr>
      <w:sz w:val="24"/>
      <w:lang w:eastAsia="en-US"/>
    </w:rPr>
  </w:style>
  <w:style w:type="paragraph" w:customStyle="1" w:styleId="Numberedparagraph">
    <w:name w:val="Numbered paragraph"/>
    <w:basedOn w:val="Normal"/>
    <w:link w:val="NumberedparagraphChar"/>
    <w:autoRedefine/>
    <w:qFormat/>
    <w:rsid w:val="002C14F8"/>
    <w:pPr>
      <w:spacing w:after="240"/>
    </w:pPr>
    <w:rPr>
      <w:rFonts w:eastAsia="Calibri"/>
      <w:b/>
      <w:szCs w:val="24"/>
    </w:rPr>
  </w:style>
  <w:style w:type="character" w:customStyle="1" w:styleId="NumberedparagraphChar">
    <w:name w:val="Numbered paragraph Char"/>
    <w:link w:val="Numberedparagraph"/>
    <w:locked/>
    <w:rsid w:val="002C14F8"/>
    <w:rPr>
      <w:rFonts w:ascii="Arial" w:eastAsia="Calibri" w:hAnsi="Arial" w:cs="Arial"/>
      <w:b/>
      <w:sz w:val="24"/>
      <w:szCs w:val="24"/>
    </w:rPr>
  </w:style>
  <w:style w:type="paragraph" w:customStyle="1" w:styleId="ColorfulGrid-Accent11">
    <w:name w:val="Colorful Grid - Accent 11"/>
    <w:basedOn w:val="Normal"/>
    <w:link w:val="ColorfulGrid-Accent1Char"/>
    <w:qFormat/>
    <w:rsid w:val="002C14F8"/>
    <w:pPr>
      <w:spacing w:after="240"/>
      <w:ind w:left="1134"/>
    </w:pPr>
    <w:rPr>
      <w:rFonts w:ascii="Tahoma" w:hAnsi="Tahoma"/>
      <w:color w:val="000000"/>
      <w:szCs w:val="24"/>
    </w:rPr>
  </w:style>
  <w:style w:type="character" w:customStyle="1" w:styleId="ColorfulGrid-Accent1Char">
    <w:name w:val="Colorful Grid - Accent 1 Char"/>
    <w:link w:val="ColorfulGrid-Accent11"/>
    <w:rsid w:val="002C14F8"/>
    <w:rPr>
      <w:rFonts w:ascii="Tahoma" w:hAnsi="Tahoma"/>
      <w:color w:val="000000"/>
      <w:sz w:val="24"/>
      <w:szCs w:val="24"/>
      <w:lang w:eastAsia="en-US"/>
    </w:rPr>
  </w:style>
  <w:style w:type="paragraph" w:customStyle="1" w:styleId="Tabletextbullet">
    <w:name w:val="Table text bullet"/>
    <w:basedOn w:val="Normal"/>
    <w:rsid w:val="0068618A"/>
    <w:pPr>
      <w:numPr>
        <w:numId w:val="12"/>
      </w:numPr>
      <w:spacing w:before="120"/>
      <w:contextualSpacing/>
    </w:pPr>
    <w:rPr>
      <w:rFonts w:ascii="Tahoma" w:hAnsi="Tahoma"/>
      <w:color w:val="000000"/>
      <w:sz w:val="22"/>
      <w:szCs w:val="24"/>
    </w:rPr>
  </w:style>
  <w:style w:type="character" w:styleId="Hyperlink">
    <w:name w:val="Hyperlink"/>
    <w:uiPriority w:val="99"/>
    <w:rsid w:val="0068618A"/>
    <w:rPr>
      <w:color w:val="0000FF"/>
      <w:u w:val="none"/>
    </w:rPr>
  </w:style>
  <w:style w:type="character" w:styleId="FollowedHyperlink">
    <w:name w:val="FollowedHyperlink"/>
    <w:uiPriority w:val="99"/>
    <w:semiHidden/>
    <w:unhideWhenUsed/>
    <w:rsid w:val="0068618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3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36E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ov.uk/government/publications/keeping-children-safe-in-education-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v.uk/government/publications/equality-act-2010-advice-for-school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legislation.gov.uk/ukpga/2010/15/schedule/1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479FEFDE99148A1CF3CAA70D2CF19" ma:contentTypeVersion="14" ma:contentTypeDescription="Create a new document." ma:contentTypeScope="" ma:versionID="75cdda5c861bcb54cffac47344637b78">
  <xsd:schema xmlns:xsd="http://www.w3.org/2001/XMLSchema" xmlns:xs="http://www.w3.org/2001/XMLSchema" xmlns:p="http://schemas.microsoft.com/office/2006/metadata/properties" xmlns:ns2="ddb604a9-56d9-4476-9310-9ea82f21411c" xmlns:ns3="6d145fed-e4b9-4dfe-b8f4-e4f0cee02dd2" targetNamespace="http://schemas.microsoft.com/office/2006/metadata/properties" ma:root="true" ma:fieldsID="9a4441e61d5849d8a62edcb19d91e914" ns2:_="" ns3:_="">
    <xsd:import namespace="ddb604a9-56d9-4476-9310-9ea82f21411c"/>
    <xsd:import namespace="6d145fed-e4b9-4dfe-b8f4-e4f0cee02d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604a9-56d9-4476-9310-9ea82f214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763e362-87e2-4013-89ae-d3be423d5e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45fed-e4b9-4dfe-b8f4-e4f0cee02dd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a8c546-636d-4a05-a7d3-36f857dcb85d}" ma:internalName="TaxCatchAll" ma:showField="CatchAllData" ma:web="6d145fed-e4b9-4dfe-b8f4-e4f0cee02d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d145fed-e4b9-4dfe-b8f4-e4f0cee02dd2">
      <UserInfo>
        <DisplayName>Lee Cambray</DisplayName>
        <AccountId>57</AccountId>
        <AccountType/>
      </UserInfo>
    </SharedWithUsers>
    <TaxCatchAll xmlns="6d145fed-e4b9-4dfe-b8f4-e4f0cee02dd2" xsi:nil="true"/>
    <lcf76f155ced4ddcb4097134ff3c332f xmlns="ddb604a9-56d9-4476-9310-9ea82f21411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4311C5-6F28-4A1F-B21F-FEC58659A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604a9-56d9-4476-9310-9ea82f21411c"/>
    <ds:schemaRef ds:uri="6d145fed-e4b9-4dfe-b8f4-e4f0cee02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932524-15D4-4998-866C-B711DF0FA8E8}">
  <ds:schemaRefs>
    <ds:schemaRef ds:uri="http://schemas.microsoft.com/office/2006/metadata/properties"/>
    <ds:schemaRef ds:uri="http://schemas.microsoft.com/office/infopath/2007/PartnerControls"/>
    <ds:schemaRef ds:uri="6d145fed-e4b9-4dfe-b8f4-e4f0cee02dd2"/>
    <ds:schemaRef ds:uri="ddb604a9-56d9-4476-9310-9ea82f21411c"/>
  </ds:schemaRefs>
</ds:datastoreItem>
</file>

<file path=customXml/itemProps3.xml><?xml version="1.0" encoding="utf-8"?>
<ds:datastoreItem xmlns:ds="http://schemas.openxmlformats.org/officeDocument/2006/customXml" ds:itemID="{E003D299-8748-4681-8E63-497035E9EE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a school accessibility plan</vt:lpstr>
    </vt:vector>
  </TitlesOfParts>
  <Company>Grizli777</Company>
  <LinksUpToDate>false</LinksUpToDate>
  <CharactersWithSpaces>9956</CharactersWithSpaces>
  <SharedDoc>false</SharedDoc>
  <HLinks>
    <vt:vector size="18" baseType="variant">
      <vt:variant>
        <vt:i4>6553712</vt:i4>
      </vt:variant>
      <vt:variant>
        <vt:i4>6</vt:i4>
      </vt:variant>
      <vt:variant>
        <vt:i4>0</vt:i4>
      </vt:variant>
      <vt:variant>
        <vt:i4>5</vt:i4>
      </vt:variant>
      <vt:variant>
        <vt:lpwstr>http://www.gov.uk/government/publications/keeping-children-safe-in-education--2</vt:lpwstr>
      </vt:variant>
      <vt:variant>
        <vt:lpwstr/>
      </vt:variant>
      <vt:variant>
        <vt:i4>6750263</vt:i4>
      </vt:variant>
      <vt:variant>
        <vt:i4>3</vt:i4>
      </vt:variant>
      <vt:variant>
        <vt:i4>0</vt:i4>
      </vt:variant>
      <vt:variant>
        <vt:i4>5</vt:i4>
      </vt:variant>
      <vt:variant>
        <vt:lpwstr>http://www.gov.uk/government/publications/equality-act-2010-advice-for-schools</vt:lpwstr>
      </vt:variant>
      <vt:variant>
        <vt:lpwstr/>
      </vt:variant>
      <vt:variant>
        <vt:i4>6553710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http://www.legislation.gov.uk/ukpga/2010/15/schedule/10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a school accessibility plan</dc:title>
  <dc:creator>Nick Evans</dc:creator>
  <cp:lastModifiedBy>Rachel McQuitty</cp:lastModifiedBy>
  <cp:revision>2</cp:revision>
  <cp:lastPrinted>2020-03-05T11:23:00Z</cp:lastPrinted>
  <dcterms:created xsi:type="dcterms:W3CDTF">2023-03-28T08:41:00Z</dcterms:created>
  <dcterms:modified xsi:type="dcterms:W3CDTF">2023-03-28T08:41:00Z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0x01010098E479FEFDE99148A1CF3CAA70D2CF19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